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A42" w:rsidRDefault="00994BF1" w:rsidP="00BB22A3">
      <w:pPr>
        <w:rPr>
          <w:rFonts w:asciiTheme="minorHAnsi" w:hAnsiTheme="minorHAnsi" w:cstheme="minorHAnsi"/>
          <w:sz w:val="22"/>
          <w:szCs w:val="22"/>
        </w:rPr>
      </w:pPr>
      <w:r w:rsidRPr="00BE4A42">
        <w:rPr>
          <w:rFonts w:asciiTheme="minorHAnsi" w:hAnsiTheme="minorHAnsi" w:cstheme="minorHAnsi"/>
          <w:sz w:val="22"/>
          <w:szCs w:val="22"/>
        </w:rPr>
        <w:tab/>
      </w:r>
    </w:p>
    <w:p w:rsidR="00BE4A42" w:rsidRDefault="00BE4A42" w:rsidP="00BB22A3">
      <w:pPr>
        <w:rPr>
          <w:rFonts w:asciiTheme="minorHAnsi" w:hAnsiTheme="minorHAnsi" w:cstheme="minorHAnsi"/>
          <w:sz w:val="22"/>
          <w:szCs w:val="22"/>
        </w:rPr>
      </w:pPr>
    </w:p>
    <w:p w:rsidR="00E924D2" w:rsidRPr="00BE4A42" w:rsidRDefault="00BE4A42" w:rsidP="00BE4A42">
      <w:pPr>
        <w:jc w:val="center"/>
        <w:rPr>
          <w:rFonts w:asciiTheme="minorHAnsi" w:hAnsiTheme="minorHAnsi" w:cstheme="minorHAnsi"/>
          <w:b/>
          <w:color w:val="8EAADB" w:themeColor="accent1" w:themeTint="99"/>
          <w:sz w:val="32"/>
          <w:szCs w:val="32"/>
        </w:rPr>
      </w:pPr>
      <w:r w:rsidRPr="00BE4A42">
        <w:rPr>
          <w:rFonts w:asciiTheme="minorHAnsi" w:hAnsiTheme="minorHAnsi" w:cstheme="minorHAnsi"/>
          <w:b/>
          <w:color w:val="8EAADB" w:themeColor="accent1" w:themeTint="99"/>
          <w:sz w:val="32"/>
          <w:szCs w:val="32"/>
        </w:rPr>
        <w:t>FORMATION PREPARANT AU DIPLÔME DETAT DE PUERICULTRICE-EUR</w:t>
      </w:r>
    </w:p>
    <w:p w:rsidR="00BE4A42" w:rsidRPr="00BE4A42" w:rsidRDefault="00BE4A42" w:rsidP="00BE4A42">
      <w:pPr>
        <w:jc w:val="center"/>
        <w:rPr>
          <w:rFonts w:asciiTheme="minorHAnsi" w:hAnsiTheme="minorHAnsi" w:cstheme="minorHAnsi"/>
          <w:b/>
          <w:color w:val="8EAADB" w:themeColor="accent1" w:themeTint="99"/>
          <w:sz w:val="32"/>
          <w:szCs w:val="32"/>
        </w:rPr>
      </w:pPr>
      <w:r w:rsidRPr="00BE4A42">
        <w:rPr>
          <w:rFonts w:asciiTheme="minorHAnsi" w:hAnsiTheme="minorHAnsi" w:cstheme="minorHAnsi"/>
          <w:b/>
          <w:color w:val="8EAADB" w:themeColor="accent1" w:themeTint="99"/>
          <w:sz w:val="32"/>
          <w:szCs w:val="32"/>
        </w:rPr>
        <w:t>NOTICE DIFORMATION</w:t>
      </w:r>
    </w:p>
    <w:p w:rsidR="002A6075" w:rsidRPr="00BE4A42" w:rsidRDefault="002A6075" w:rsidP="00BE4A42">
      <w:pPr>
        <w:jc w:val="center"/>
        <w:rPr>
          <w:rFonts w:asciiTheme="minorHAnsi" w:hAnsiTheme="minorHAnsi" w:cstheme="minorHAnsi"/>
          <w:b/>
          <w:color w:val="8EAADB" w:themeColor="accent1" w:themeTint="99"/>
          <w:sz w:val="32"/>
          <w:szCs w:val="3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La puéricultrice</w:t>
      </w:r>
      <w:r w:rsidRPr="00BE4A42">
        <w:rPr>
          <w:rStyle w:val="Appelnotedebasdep"/>
          <w:rFonts w:asciiTheme="minorHAnsi" w:hAnsiTheme="minorHAnsi" w:cstheme="minorHAnsi"/>
          <w:sz w:val="22"/>
          <w:szCs w:val="22"/>
        </w:rPr>
        <w:footnoteReference w:id="1"/>
      </w:r>
      <w:r w:rsidRPr="00BE4A42">
        <w:rPr>
          <w:rFonts w:asciiTheme="minorHAnsi" w:hAnsiTheme="minorHAnsi" w:cstheme="minorHAnsi"/>
          <w:sz w:val="22"/>
          <w:szCs w:val="22"/>
        </w:rPr>
        <w:t>est une spécialiste de la santé du nouveau-né, de l’enfant et de l’adolescent.</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Les activités de la puéricultrice concourent à la promotion de la qualité de l’accueil de l’enfant dès sa conception, à l’accompagnement de la fonction parentale et participent, dans le cadre de projets de soins et de projets éducatifs pluri professionnels, à la protection des enfants, à leur intégration dans la société, à la lutte contre les exclusions.</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Le métier de puéricultrice est exercé par des infirmières ou des sages-femmes diplômées d’État qui après un an de formation spécialisée ont obtenu leur diplôme d’État de puéricultrice.</w:t>
      </w:r>
    </w:p>
    <w:p w:rsidR="00BE4A42" w:rsidRPr="00BE4A42" w:rsidRDefault="00BE4A42" w:rsidP="00BE4A42">
      <w:pPr>
        <w:spacing w:before="100" w:beforeAutospacing="1" w:after="100" w:afterAutospacing="1"/>
        <w:jc w:val="both"/>
        <w:rPr>
          <w:rFonts w:asciiTheme="minorHAnsi" w:hAnsiTheme="minorHAnsi" w:cstheme="minorHAnsi"/>
          <w:b/>
          <w:sz w:val="22"/>
          <w:szCs w:val="22"/>
        </w:rPr>
      </w:pPr>
      <w:r w:rsidRPr="00BE4A42">
        <w:rPr>
          <w:rFonts w:asciiTheme="minorHAnsi" w:hAnsiTheme="minorHAnsi" w:cstheme="minorHAnsi"/>
          <w:b/>
          <w:sz w:val="22"/>
          <w:szCs w:val="22"/>
        </w:rPr>
        <w:t>Secteurs d’activités</w:t>
      </w:r>
    </w:p>
    <w:p w:rsidR="00BE4A42" w:rsidRPr="00BE4A42" w:rsidRDefault="00BE4A42" w:rsidP="00BE4A42">
      <w:pPr>
        <w:pStyle w:val="Paragraphedeliste"/>
        <w:numPr>
          <w:ilvl w:val="0"/>
          <w:numId w:val="22"/>
        </w:numPr>
        <w:spacing w:before="100" w:beforeAutospacing="1" w:after="100" w:afterAutospacing="1" w:line="240" w:lineRule="auto"/>
        <w:jc w:val="both"/>
        <w:rPr>
          <w:rFonts w:cstheme="minorHAnsi"/>
          <w:i/>
        </w:rPr>
      </w:pPr>
      <w:r w:rsidRPr="00BE4A42">
        <w:rPr>
          <w:rFonts w:cstheme="minorHAnsi"/>
        </w:rPr>
        <w:t>Établissements de santé, services d’enfants malades et/ou en situation de handicap</w:t>
      </w:r>
    </w:p>
    <w:p w:rsidR="00D90030" w:rsidRPr="00D90030" w:rsidRDefault="00BE4A42" w:rsidP="00BE4A42">
      <w:pPr>
        <w:pStyle w:val="Paragraphedeliste"/>
        <w:numPr>
          <w:ilvl w:val="0"/>
          <w:numId w:val="22"/>
        </w:numPr>
        <w:spacing w:before="100" w:beforeAutospacing="1" w:after="100" w:afterAutospacing="1" w:line="240" w:lineRule="auto"/>
        <w:jc w:val="both"/>
        <w:rPr>
          <w:rFonts w:cstheme="minorHAnsi"/>
          <w:i/>
        </w:rPr>
      </w:pPr>
      <w:r w:rsidRPr="00BE4A42">
        <w:rPr>
          <w:rFonts w:cstheme="minorHAnsi"/>
        </w:rPr>
        <w:t>Lieux de vie de l’enfant (structures d’accueil de jeunes enfants, crèches</w:t>
      </w:r>
      <w:r w:rsidR="00D90030">
        <w:rPr>
          <w:rFonts w:cstheme="minorHAnsi"/>
        </w:rPr>
        <w:t>…)</w:t>
      </w:r>
    </w:p>
    <w:p w:rsidR="00BE4A42" w:rsidRPr="00BE4A42" w:rsidRDefault="00BE4A42" w:rsidP="00BE4A42">
      <w:pPr>
        <w:pStyle w:val="Paragraphedeliste"/>
        <w:numPr>
          <w:ilvl w:val="0"/>
          <w:numId w:val="22"/>
        </w:numPr>
        <w:spacing w:before="100" w:beforeAutospacing="1" w:after="100" w:afterAutospacing="1" w:line="240" w:lineRule="auto"/>
        <w:jc w:val="both"/>
        <w:rPr>
          <w:rFonts w:cstheme="minorHAnsi"/>
          <w:i/>
        </w:rPr>
      </w:pPr>
      <w:r w:rsidRPr="00BE4A42">
        <w:rPr>
          <w:rFonts w:cstheme="minorHAnsi"/>
        </w:rPr>
        <w:t>Maison d’enfants à caractère social, services de protec</w:t>
      </w:r>
      <w:r w:rsidR="00D90030">
        <w:rPr>
          <w:rFonts w:cstheme="minorHAnsi"/>
        </w:rPr>
        <w:t>tion maternelle et infantile…</w:t>
      </w:r>
    </w:p>
    <w:p w:rsidR="00BE4A42" w:rsidRPr="00BE4A42" w:rsidRDefault="00BE4A42" w:rsidP="00BE4A42">
      <w:pPr>
        <w:spacing w:before="100" w:beforeAutospacing="1" w:after="100" w:afterAutospacing="1"/>
        <w:jc w:val="both"/>
        <w:rPr>
          <w:rFonts w:asciiTheme="minorHAnsi" w:hAnsiTheme="minorHAnsi" w:cstheme="minorHAnsi"/>
          <w:sz w:val="22"/>
          <w:szCs w:val="22"/>
        </w:rPr>
      </w:pPr>
      <w:r w:rsidRPr="00BE4A42">
        <w:rPr>
          <w:rFonts w:asciiTheme="minorHAnsi" w:hAnsiTheme="minorHAnsi" w:cstheme="minorHAnsi"/>
          <w:sz w:val="22"/>
          <w:szCs w:val="22"/>
        </w:rPr>
        <w:t>La formation vise à développer des compétences spécifiques qui permettent à la puéricultrice d’analyser les demandes de la population, d’évaluer les situations à risque, et de prendre en compte les situations complexes et singulières que sont celles des nouveaux nés, des enfants et des adolescents du fait de l’évolution constante de leur développement.</w:t>
      </w:r>
    </w:p>
    <w:p w:rsidR="00BE4A42" w:rsidRPr="00BE4A42" w:rsidRDefault="00BE4A42" w:rsidP="00BE4A42">
      <w:pPr>
        <w:spacing w:before="100" w:beforeAutospacing="1" w:after="100" w:afterAutospacing="1"/>
        <w:jc w:val="both"/>
        <w:rPr>
          <w:rFonts w:asciiTheme="minorHAnsi" w:hAnsiTheme="minorHAnsi" w:cstheme="minorHAnsi"/>
          <w:b/>
          <w:sz w:val="22"/>
          <w:szCs w:val="22"/>
        </w:rPr>
      </w:pPr>
      <w:r w:rsidRPr="00BE4A42">
        <w:rPr>
          <w:rFonts w:asciiTheme="minorHAnsi" w:hAnsiTheme="minorHAnsi" w:cstheme="minorHAnsi"/>
          <w:noProof/>
          <w:sz w:val="22"/>
          <w:szCs w:val="22"/>
          <w:lang w:eastAsia="fr-FR"/>
        </w:rPr>
        <w:drawing>
          <wp:anchor distT="0" distB="0" distL="114300" distR="114300" simplePos="0" relativeHeight="251659264" behindDoc="0" locked="0" layoutInCell="1" allowOverlap="1">
            <wp:simplePos x="0" y="0"/>
            <wp:positionH relativeFrom="margin">
              <wp:posOffset>5183505</wp:posOffset>
            </wp:positionH>
            <wp:positionV relativeFrom="margin">
              <wp:posOffset>5078095</wp:posOffset>
            </wp:positionV>
            <wp:extent cx="1489710" cy="747395"/>
            <wp:effectExtent l="0" t="0" r="0" b="0"/>
            <wp:wrapSquare wrapText="bothSides"/>
            <wp:docPr id="11" name="Image 11"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élécharg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971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4A42">
        <w:rPr>
          <w:rFonts w:asciiTheme="minorHAnsi" w:hAnsiTheme="minorHAnsi" w:cstheme="minorHAnsi"/>
          <w:b/>
          <w:sz w:val="22"/>
          <w:szCs w:val="22"/>
        </w:rPr>
        <w:t>Formation inscrite au répertoire des certifications professionnelles :</w:t>
      </w:r>
    </w:p>
    <w:p w:rsidR="00BE4A42" w:rsidRPr="00BE4A42" w:rsidRDefault="00BE4A42" w:rsidP="00BE4A42">
      <w:pPr>
        <w:numPr>
          <w:ilvl w:val="0"/>
          <w:numId w:val="41"/>
        </w:numPr>
        <w:spacing w:before="100" w:beforeAutospacing="1" w:after="100" w:afterAutospacing="1"/>
        <w:jc w:val="both"/>
        <w:rPr>
          <w:rFonts w:asciiTheme="minorHAnsi" w:hAnsiTheme="minorHAnsi" w:cstheme="minorHAnsi"/>
          <w:sz w:val="22"/>
          <w:szCs w:val="22"/>
        </w:rPr>
      </w:pPr>
      <w:r w:rsidRPr="00BE4A42">
        <w:rPr>
          <w:rFonts w:asciiTheme="minorHAnsi" w:hAnsiTheme="minorHAnsi" w:cstheme="minorHAnsi"/>
          <w:b/>
          <w:sz w:val="22"/>
          <w:szCs w:val="22"/>
        </w:rPr>
        <w:t>Code RNCP :</w:t>
      </w:r>
      <w:r w:rsidRPr="00BE4A42">
        <w:rPr>
          <w:rFonts w:asciiTheme="minorHAnsi" w:hAnsiTheme="minorHAnsi" w:cstheme="minorHAnsi"/>
          <w:sz w:val="22"/>
          <w:szCs w:val="22"/>
        </w:rPr>
        <w:t xml:space="preserve"> 38529</w:t>
      </w:r>
    </w:p>
    <w:p w:rsidR="00BE4A42" w:rsidRPr="00BE4A42" w:rsidRDefault="00BE4A42" w:rsidP="00BE4A42">
      <w:pPr>
        <w:numPr>
          <w:ilvl w:val="0"/>
          <w:numId w:val="41"/>
        </w:numPr>
        <w:spacing w:before="100" w:beforeAutospacing="1" w:after="100" w:afterAutospacing="1"/>
        <w:jc w:val="both"/>
        <w:rPr>
          <w:rFonts w:asciiTheme="minorHAnsi" w:hAnsiTheme="minorHAnsi" w:cstheme="minorHAnsi"/>
          <w:sz w:val="22"/>
          <w:szCs w:val="22"/>
        </w:rPr>
      </w:pPr>
      <w:r w:rsidRPr="00BE4A42">
        <w:rPr>
          <w:rFonts w:asciiTheme="minorHAnsi" w:hAnsiTheme="minorHAnsi" w:cstheme="minorHAnsi"/>
          <w:b/>
          <w:sz w:val="22"/>
          <w:szCs w:val="22"/>
        </w:rPr>
        <w:t>Certificateur :</w:t>
      </w:r>
      <w:r w:rsidRPr="00BE4A42">
        <w:rPr>
          <w:rFonts w:asciiTheme="minorHAnsi" w:hAnsiTheme="minorHAnsi" w:cstheme="minorHAnsi"/>
          <w:sz w:val="22"/>
          <w:szCs w:val="22"/>
        </w:rPr>
        <w:t xml:space="preserve"> Ministère chargé de la Santé</w:t>
      </w:r>
    </w:p>
    <w:p w:rsidR="00BE4A42" w:rsidRPr="00BE4A42" w:rsidRDefault="00BE4A42" w:rsidP="00BE4A42">
      <w:pPr>
        <w:numPr>
          <w:ilvl w:val="0"/>
          <w:numId w:val="41"/>
        </w:numPr>
        <w:spacing w:before="100" w:beforeAutospacing="1" w:after="100" w:afterAutospacing="1"/>
        <w:jc w:val="both"/>
        <w:rPr>
          <w:rFonts w:asciiTheme="minorHAnsi" w:hAnsiTheme="minorHAnsi" w:cstheme="minorHAnsi"/>
          <w:sz w:val="22"/>
          <w:szCs w:val="22"/>
        </w:rPr>
      </w:pPr>
      <w:r w:rsidRPr="00BE4A42">
        <w:rPr>
          <w:rFonts w:asciiTheme="minorHAnsi" w:hAnsiTheme="minorHAnsi" w:cstheme="minorHAnsi"/>
          <w:b/>
          <w:sz w:val="22"/>
          <w:szCs w:val="22"/>
        </w:rPr>
        <w:t>Date d’échéance de l’enregistrement :</w:t>
      </w:r>
      <w:r w:rsidRPr="00BE4A42">
        <w:rPr>
          <w:rFonts w:asciiTheme="minorHAnsi" w:hAnsiTheme="minorHAnsi" w:cstheme="minorHAnsi"/>
          <w:sz w:val="22"/>
          <w:szCs w:val="22"/>
        </w:rPr>
        <w:t xml:space="preserve"> 01/01/2027</w:t>
      </w:r>
    </w:p>
    <w:p w:rsidR="00BE4A42" w:rsidRPr="00BE4A42" w:rsidRDefault="00975379" w:rsidP="00BE4A42">
      <w:pPr>
        <w:spacing w:before="100" w:beforeAutospacing="1" w:after="100" w:afterAutospacing="1"/>
        <w:jc w:val="both"/>
        <w:rPr>
          <w:rFonts w:asciiTheme="minorHAnsi" w:hAnsiTheme="minorHAnsi" w:cstheme="minorHAnsi"/>
          <w:sz w:val="22"/>
          <w:szCs w:val="22"/>
        </w:rPr>
      </w:pPr>
      <w:hyperlink r:id="rId9" w:anchor="ancre8" w:history="1">
        <w:r w:rsidR="00BE4A42" w:rsidRPr="00BE4A42">
          <w:rPr>
            <w:rStyle w:val="Lienhypertexte"/>
            <w:rFonts w:asciiTheme="minorHAnsi" w:hAnsiTheme="minorHAnsi" w:cstheme="minorHAnsi"/>
            <w:sz w:val="22"/>
            <w:szCs w:val="22"/>
          </w:rPr>
          <w:t>https://www.francecompetences.fr/recherche/rncp/38529/#ancre8</w:t>
        </w:r>
      </w:hyperlink>
    </w:p>
    <w:p w:rsidR="00BE4A42" w:rsidRPr="00BE4A42" w:rsidRDefault="00BE4A42" w:rsidP="00BE4A42">
      <w:pPr>
        <w:numPr>
          <w:ilvl w:val="0"/>
          <w:numId w:val="40"/>
        </w:numPr>
        <w:jc w:val="both"/>
        <w:rPr>
          <w:rFonts w:asciiTheme="minorHAnsi" w:hAnsiTheme="minorHAnsi" w:cstheme="minorHAnsi"/>
          <w:b/>
          <w:sz w:val="22"/>
          <w:szCs w:val="22"/>
          <w:highlight w:val="lightGray"/>
        </w:rPr>
      </w:pPr>
      <w:r w:rsidRPr="00BE4A42">
        <w:rPr>
          <w:rFonts w:asciiTheme="minorHAnsi" w:hAnsiTheme="minorHAnsi" w:cstheme="minorHAnsi"/>
          <w:b/>
          <w:sz w:val="22"/>
          <w:szCs w:val="22"/>
          <w:highlight w:val="lightGray"/>
        </w:rPr>
        <w:t>OBJECTIFS DE LA FORMATION</w:t>
      </w:r>
    </w:p>
    <w:p w:rsidR="00BE4A42" w:rsidRPr="00BE4A42" w:rsidRDefault="00BE4A42" w:rsidP="00BE4A42">
      <w:pPr>
        <w:ind w:left="720"/>
        <w:jc w:val="both"/>
        <w:rPr>
          <w:rFonts w:asciiTheme="minorHAnsi" w:hAnsiTheme="minorHAnsi" w:cstheme="minorHAnsi"/>
          <w:b/>
          <w:sz w:val="22"/>
          <w:szCs w:val="22"/>
        </w:rPr>
      </w:pPr>
    </w:p>
    <w:p w:rsidR="00BE4A42" w:rsidRPr="00BE4A42" w:rsidRDefault="00BE4A42" w:rsidP="00BE4A42">
      <w:pPr>
        <w:numPr>
          <w:ilvl w:val="0"/>
          <w:numId w:val="23"/>
        </w:numPr>
        <w:jc w:val="both"/>
        <w:rPr>
          <w:rFonts w:asciiTheme="minorHAnsi" w:hAnsiTheme="minorHAnsi" w:cstheme="minorHAnsi"/>
          <w:sz w:val="22"/>
          <w:szCs w:val="22"/>
        </w:rPr>
      </w:pPr>
      <w:r w:rsidRPr="00BE4A42">
        <w:rPr>
          <w:rFonts w:asciiTheme="minorHAnsi" w:hAnsiTheme="minorHAnsi" w:cstheme="minorHAnsi"/>
          <w:bCs/>
          <w:sz w:val="22"/>
          <w:szCs w:val="22"/>
        </w:rPr>
        <w:t>S’engager dans la voie de la reconnaissance des potentialités de l’enfant</w:t>
      </w:r>
      <w:r w:rsidRPr="00BE4A42">
        <w:rPr>
          <w:rFonts w:asciiTheme="minorHAnsi" w:hAnsiTheme="minorHAnsi" w:cstheme="minorHAnsi"/>
          <w:bCs/>
          <w:i/>
          <w:sz w:val="22"/>
          <w:szCs w:val="22"/>
        </w:rPr>
        <w:t> (identifier les besoins d’un enfant ou d’un groupe d’enfants, répondre à ses besoins en agissant en priorité dans les milieux où les besoins et les facteurs de risques sont les plus importants),</w:t>
      </w:r>
    </w:p>
    <w:p w:rsidR="00BE4A42" w:rsidRPr="00BE4A42" w:rsidRDefault="00BE4A42" w:rsidP="00BE4A42">
      <w:pPr>
        <w:numPr>
          <w:ilvl w:val="0"/>
          <w:numId w:val="23"/>
        </w:numPr>
        <w:jc w:val="both"/>
        <w:rPr>
          <w:rFonts w:asciiTheme="minorHAnsi" w:hAnsiTheme="minorHAnsi" w:cstheme="minorHAnsi"/>
          <w:sz w:val="22"/>
          <w:szCs w:val="22"/>
        </w:rPr>
      </w:pPr>
      <w:r w:rsidRPr="00BE4A42">
        <w:rPr>
          <w:rFonts w:asciiTheme="minorHAnsi" w:hAnsiTheme="minorHAnsi" w:cstheme="minorHAnsi"/>
          <w:bCs/>
          <w:sz w:val="22"/>
          <w:szCs w:val="22"/>
        </w:rPr>
        <w:t>S’inscrire dans une démarche de projet personnel et professionnel,</w:t>
      </w:r>
    </w:p>
    <w:p w:rsidR="00BE4A42" w:rsidRPr="00BE4A42" w:rsidRDefault="00BE4A42" w:rsidP="00BE4A42">
      <w:pPr>
        <w:numPr>
          <w:ilvl w:val="0"/>
          <w:numId w:val="23"/>
        </w:numPr>
        <w:jc w:val="both"/>
        <w:rPr>
          <w:rFonts w:asciiTheme="minorHAnsi" w:hAnsiTheme="minorHAnsi" w:cstheme="minorHAnsi"/>
          <w:bCs/>
          <w:sz w:val="22"/>
          <w:szCs w:val="22"/>
        </w:rPr>
      </w:pPr>
      <w:r w:rsidRPr="00BE4A42">
        <w:rPr>
          <w:rFonts w:asciiTheme="minorHAnsi" w:hAnsiTheme="minorHAnsi" w:cstheme="minorHAnsi"/>
          <w:bCs/>
          <w:sz w:val="22"/>
          <w:szCs w:val="22"/>
        </w:rPr>
        <w:t>Vouloir travailler avec les enfants et leurs familles en privilégiant leur</w:t>
      </w:r>
      <w:r w:rsidRPr="00BE4A42">
        <w:rPr>
          <w:rFonts w:asciiTheme="minorHAnsi" w:hAnsiTheme="minorHAnsi" w:cstheme="minorHAnsi"/>
          <w:bCs/>
          <w:i/>
          <w:sz w:val="22"/>
          <w:szCs w:val="22"/>
        </w:rPr>
        <w:t xml:space="preserve"> </w:t>
      </w:r>
      <w:r w:rsidRPr="00BE4A42">
        <w:rPr>
          <w:rFonts w:asciiTheme="minorHAnsi" w:hAnsiTheme="minorHAnsi" w:cstheme="minorHAnsi"/>
          <w:bCs/>
          <w:sz w:val="22"/>
          <w:szCs w:val="22"/>
        </w:rPr>
        <w:t>participation,</w:t>
      </w:r>
    </w:p>
    <w:p w:rsidR="00BE4A42" w:rsidRPr="00BE4A42" w:rsidRDefault="00BE4A42" w:rsidP="00BE4A42">
      <w:pPr>
        <w:numPr>
          <w:ilvl w:val="0"/>
          <w:numId w:val="23"/>
        </w:numPr>
        <w:jc w:val="both"/>
        <w:rPr>
          <w:rFonts w:asciiTheme="minorHAnsi" w:hAnsiTheme="minorHAnsi" w:cstheme="minorHAnsi"/>
          <w:sz w:val="22"/>
          <w:szCs w:val="22"/>
        </w:rPr>
      </w:pPr>
      <w:r w:rsidRPr="00BE4A42">
        <w:rPr>
          <w:rFonts w:asciiTheme="minorHAnsi" w:hAnsiTheme="minorHAnsi" w:cstheme="minorHAnsi"/>
          <w:sz w:val="22"/>
          <w:szCs w:val="22"/>
        </w:rPr>
        <w:t>Favoriser un processus d’accompagnement/d’aide à la parentalité,</w:t>
      </w:r>
    </w:p>
    <w:p w:rsidR="00BE4A42" w:rsidRPr="00BE4A42" w:rsidRDefault="00BE4A42" w:rsidP="00BE4A42">
      <w:pPr>
        <w:numPr>
          <w:ilvl w:val="0"/>
          <w:numId w:val="24"/>
        </w:numPr>
        <w:jc w:val="both"/>
        <w:rPr>
          <w:rFonts w:asciiTheme="minorHAnsi" w:hAnsiTheme="minorHAnsi" w:cstheme="minorHAnsi"/>
          <w:bCs/>
          <w:sz w:val="22"/>
          <w:szCs w:val="22"/>
        </w:rPr>
      </w:pPr>
      <w:r w:rsidRPr="00BE4A42">
        <w:rPr>
          <w:rFonts w:asciiTheme="minorHAnsi" w:hAnsiTheme="minorHAnsi" w:cstheme="minorHAnsi"/>
          <w:sz w:val="22"/>
          <w:szCs w:val="22"/>
        </w:rPr>
        <w:t xml:space="preserve">Approfondir le concept de </w:t>
      </w:r>
      <w:r w:rsidRPr="00BE4A42">
        <w:rPr>
          <w:rFonts w:asciiTheme="minorHAnsi" w:hAnsiTheme="minorHAnsi" w:cstheme="minorHAnsi"/>
          <w:i/>
          <w:iCs/>
          <w:sz w:val="22"/>
          <w:szCs w:val="22"/>
        </w:rPr>
        <w:t>prendre soin</w:t>
      </w:r>
      <w:r w:rsidRPr="00BE4A42">
        <w:rPr>
          <w:rFonts w:asciiTheme="minorHAnsi" w:hAnsiTheme="minorHAnsi" w:cstheme="minorHAnsi"/>
          <w:sz w:val="22"/>
          <w:szCs w:val="22"/>
        </w:rPr>
        <w:t xml:space="preserve"> et l’intégrer dans la pratique professionnelle,</w:t>
      </w:r>
    </w:p>
    <w:p w:rsidR="00BE4A42" w:rsidRPr="00BE4A42" w:rsidRDefault="00BE4A42" w:rsidP="00BE4A42">
      <w:pPr>
        <w:numPr>
          <w:ilvl w:val="0"/>
          <w:numId w:val="24"/>
        </w:numPr>
        <w:jc w:val="both"/>
        <w:rPr>
          <w:rFonts w:asciiTheme="minorHAnsi" w:hAnsiTheme="minorHAnsi" w:cstheme="minorHAnsi"/>
          <w:bCs/>
          <w:sz w:val="22"/>
          <w:szCs w:val="22"/>
        </w:rPr>
      </w:pPr>
      <w:r w:rsidRPr="00BE4A42">
        <w:rPr>
          <w:rFonts w:asciiTheme="minorHAnsi" w:hAnsiTheme="minorHAnsi" w:cstheme="minorHAnsi"/>
          <w:sz w:val="22"/>
          <w:szCs w:val="22"/>
        </w:rPr>
        <w:lastRenderedPageBreak/>
        <w:t xml:space="preserve">Promouvoir </w:t>
      </w:r>
      <w:r w:rsidRPr="00BE4A42">
        <w:rPr>
          <w:rFonts w:asciiTheme="minorHAnsi" w:hAnsiTheme="minorHAnsi" w:cstheme="minorHAnsi"/>
          <w:bCs/>
          <w:sz w:val="22"/>
          <w:szCs w:val="22"/>
        </w:rPr>
        <w:t>une politique de progrès en matière de santé de l’enfant par des actions de prévention, d’éducation et de recherche auprès des parents des enfants, d’autres étudiants en formation et de professionnels concernés par l’enfance, </w:t>
      </w:r>
    </w:p>
    <w:p w:rsidR="00BE4A42" w:rsidRPr="00BE4A42" w:rsidRDefault="00BE4A42" w:rsidP="00BE4A42">
      <w:pPr>
        <w:numPr>
          <w:ilvl w:val="0"/>
          <w:numId w:val="24"/>
        </w:numPr>
        <w:jc w:val="both"/>
        <w:rPr>
          <w:rFonts w:asciiTheme="minorHAnsi" w:hAnsiTheme="minorHAnsi" w:cstheme="minorHAnsi"/>
          <w:sz w:val="22"/>
          <w:szCs w:val="22"/>
        </w:rPr>
      </w:pPr>
      <w:r w:rsidRPr="00BE4A42">
        <w:rPr>
          <w:rFonts w:asciiTheme="minorHAnsi" w:hAnsiTheme="minorHAnsi" w:cstheme="minorHAnsi"/>
          <w:bCs/>
          <w:sz w:val="22"/>
          <w:szCs w:val="22"/>
        </w:rPr>
        <w:t>Participer à l’administration d’un service, ou d’une institution d’enfants (former, animer, organiser, gérer) en se situant dans une équipe pluridisciplinaire et en liaison avec les différents intervenants auprès de l’enfant et de sa famille pour une action concertée.</w:t>
      </w:r>
    </w:p>
    <w:p w:rsidR="00BE4A42" w:rsidRPr="00BE4A42" w:rsidRDefault="00BE4A42" w:rsidP="00BE4A42">
      <w:pPr>
        <w:ind w:left="360"/>
        <w:jc w:val="both"/>
        <w:rPr>
          <w:rFonts w:asciiTheme="minorHAnsi" w:hAnsiTheme="minorHAnsi" w:cstheme="minorHAnsi"/>
          <w:sz w:val="22"/>
          <w:szCs w:val="22"/>
        </w:rPr>
      </w:pPr>
    </w:p>
    <w:p w:rsidR="00BE4A42" w:rsidRPr="00BE4A42" w:rsidRDefault="00BE4A42" w:rsidP="00BE4A42">
      <w:pPr>
        <w:spacing w:after="100" w:afterAutospacing="1"/>
        <w:jc w:val="both"/>
        <w:rPr>
          <w:rFonts w:asciiTheme="minorHAnsi" w:hAnsiTheme="minorHAnsi" w:cstheme="minorHAnsi"/>
          <w:sz w:val="22"/>
          <w:szCs w:val="22"/>
        </w:rPr>
      </w:pPr>
      <w:r w:rsidRPr="00BE4A42">
        <w:rPr>
          <w:rFonts w:asciiTheme="minorHAnsi" w:hAnsiTheme="minorHAnsi" w:cstheme="minorHAnsi"/>
          <w:b/>
          <w:sz w:val="22"/>
          <w:szCs w:val="22"/>
        </w:rPr>
        <w:t>Les orientations de la formation</w:t>
      </w:r>
      <w:r w:rsidRPr="00BE4A42">
        <w:rPr>
          <w:rFonts w:asciiTheme="minorHAnsi" w:hAnsiTheme="minorHAnsi" w:cstheme="minorHAnsi"/>
          <w:sz w:val="22"/>
          <w:szCs w:val="22"/>
        </w:rPr>
        <w:t xml:space="preserve"> visent à contribuer, à promouvoir, à maintenir, à restaurer la santé de l’enfant dans sa famille et dans les différentes structures d’accueil.</w:t>
      </w:r>
    </w:p>
    <w:p w:rsidR="00BE4A42" w:rsidRPr="00BE4A42" w:rsidRDefault="00BE4A42" w:rsidP="00BE4A42">
      <w:pPr>
        <w:numPr>
          <w:ilvl w:val="0"/>
          <w:numId w:val="40"/>
        </w:numPr>
        <w:rPr>
          <w:rFonts w:asciiTheme="minorHAnsi" w:hAnsiTheme="minorHAnsi" w:cstheme="minorHAnsi"/>
          <w:b/>
          <w:sz w:val="22"/>
          <w:szCs w:val="22"/>
        </w:rPr>
      </w:pPr>
      <w:r w:rsidRPr="00BE4A42">
        <w:rPr>
          <w:rFonts w:asciiTheme="minorHAnsi" w:hAnsiTheme="minorHAnsi" w:cstheme="minorHAnsi"/>
          <w:b/>
          <w:sz w:val="22"/>
          <w:szCs w:val="22"/>
          <w:highlight w:val="lightGray"/>
        </w:rPr>
        <w:t>ACCES A LA FORMATION - LA SELECTION</w:t>
      </w:r>
    </w:p>
    <w:p w:rsidR="00BE4A42" w:rsidRPr="00BE4A42" w:rsidRDefault="00BE4A42" w:rsidP="00BE4A42">
      <w:pPr>
        <w:rPr>
          <w:rFonts w:asciiTheme="minorHAnsi" w:hAnsiTheme="minorHAnsi" w:cstheme="minorHAnsi"/>
          <w:b/>
          <w:sz w:val="22"/>
          <w:szCs w:val="22"/>
        </w:rPr>
      </w:pP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La formation conduisant au diplôme d’État de Puéricultrice est accessible par les voies suivantes :</w:t>
      </w:r>
    </w:p>
    <w:p w:rsidR="00BE4A42" w:rsidRPr="00BE4A42" w:rsidRDefault="00BE4A42" w:rsidP="00BE4A42">
      <w:pPr>
        <w:numPr>
          <w:ilvl w:val="0"/>
          <w:numId w:val="19"/>
        </w:numPr>
        <w:rPr>
          <w:rFonts w:asciiTheme="minorHAnsi" w:hAnsiTheme="minorHAnsi" w:cstheme="minorHAnsi"/>
          <w:sz w:val="22"/>
          <w:szCs w:val="22"/>
        </w:rPr>
      </w:pPr>
      <w:r w:rsidRPr="00BE4A42">
        <w:rPr>
          <w:rFonts w:asciiTheme="minorHAnsi" w:hAnsiTheme="minorHAnsi" w:cstheme="minorHAnsi"/>
          <w:sz w:val="22"/>
          <w:szCs w:val="22"/>
        </w:rPr>
        <w:t>La formation initiale</w:t>
      </w:r>
      <w:r w:rsidRPr="00BE4A42">
        <w:rPr>
          <w:rStyle w:val="Appelnotedebasdep"/>
          <w:rFonts w:asciiTheme="minorHAnsi" w:hAnsiTheme="minorHAnsi" w:cstheme="minorHAnsi"/>
          <w:sz w:val="22"/>
          <w:szCs w:val="22"/>
        </w:rPr>
        <w:footnoteReference w:id="2"/>
      </w:r>
      <w:r w:rsidRPr="00BE4A42">
        <w:rPr>
          <w:rFonts w:asciiTheme="minorHAnsi" w:hAnsiTheme="minorHAnsi" w:cstheme="minorHAnsi"/>
          <w:sz w:val="22"/>
          <w:szCs w:val="22"/>
        </w:rPr>
        <w:t xml:space="preserve">, </w:t>
      </w:r>
    </w:p>
    <w:p w:rsidR="00BE4A42" w:rsidRPr="00BE4A42" w:rsidRDefault="00BE4A42" w:rsidP="00BE4A42">
      <w:pPr>
        <w:numPr>
          <w:ilvl w:val="0"/>
          <w:numId w:val="19"/>
        </w:numPr>
        <w:rPr>
          <w:rFonts w:asciiTheme="minorHAnsi" w:hAnsiTheme="minorHAnsi" w:cstheme="minorHAnsi"/>
          <w:sz w:val="22"/>
          <w:szCs w:val="22"/>
        </w:rPr>
      </w:pPr>
      <w:r w:rsidRPr="00BE4A42">
        <w:rPr>
          <w:rFonts w:asciiTheme="minorHAnsi" w:hAnsiTheme="minorHAnsi" w:cstheme="minorHAnsi"/>
          <w:sz w:val="22"/>
          <w:szCs w:val="22"/>
        </w:rPr>
        <w:t>La formation professionnelle continue.</w:t>
      </w:r>
    </w:p>
    <w:p w:rsidR="00BE4A42" w:rsidRPr="00BE4A42" w:rsidRDefault="00BE4A42" w:rsidP="00BE4A42">
      <w:pPr>
        <w:rPr>
          <w:rFonts w:asciiTheme="minorHAnsi" w:hAnsiTheme="minorHAnsi" w:cstheme="minorHAnsi"/>
          <w:b/>
          <w:sz w:val="22"/>
          <w:szCs w:val="22"/>
        </w:rPr>
      </w:pP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La formation conduisant au diplôme d’État de puéricultrice est accessible sous condition de diplômes :</w:t>
      </w:r>
    </w:p>
    <w:p w:rsidR="00BE4A42" w:rsidRPr="00BE4A42" w:rsidRDefault="00BE4A42" w:rsidP="00BE4A42">
      <w:pPr>
        <w:numPr>
          <w:ilvl w:val="0"/>
          <w:numId w:val="35"/>
        </w:numPr>
        <w:jc w:val="both"/>
        <w:rPr>
          <w:rFonts w:asciiTheme="minorHAnsi" w:hAnsiTheme="minorHAnsi" w:cstheme="minorHAnsi"/>
          <w:sz w:val="22"/>
          <w:szCs w:val="22"/>
        </w:rPr>
      </w:pPr>
      <w:r w:rsidRPr="00BE4A42">
        <w:rPr>
          <w:rFonts w:asciiTheme="minorHAnsi" w:hAnsiTheme="minorHAnsi" w:cstheme="minorHAnsi"/>
          <w:sz w:val="22"/>
          <w:szCs w:val="22"/>
        </w:rPr>
        <w:t>Être titulaire du diplôme d’État d’infirmier</w:t>
      </w:r>
      <w:r w:rsidRPr="00BE4A42">
        <w:rPr>
          <w:rStyle w:val="Appelnotedebasdep"/>
          <w:rFonts w:asciiTheme="minorHAnsi" w:hAnsiTheme="minorHAnsi" w:cstheme="minorHAnsi"/>
          <w:sz w:val="22"/>
          <w:szCs w:val="22"/>
        </w:rPr>
        <w:footnoteReference w:id="3"/>
      </w:r>
      <w:r w:rsidRPr="00BE4A42">
        <w:rPr>
          <w:rFonts w:asciiTheme="minorHAnsi" w:hAnsiTheme="minorHAnsi" w:cstheme="minorHAnsi"/>
          <w:sz w:val="22"/>
          <w:szCs w:val="22"/>
        </w:rPr>
        <w:t xml:space="preserve"> ou d’autres titres, certificats permettant d’exercer la profession en référence au code de la santé publique </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numPr>
          <w:ilvl w:val="0"/>
          <w:numId w:val="35"/>
        </w:numPr>
        <w:jc w:val="both"/>
        <w:rPr>
          <w:rFonts w:asciiTheme="minorHAnsi" w:hAnsiTheme="minorHAnsi" w:cstheme="minorHAnsi"/>
          <w:sz w:val="22"/>
          <w:szCs w:val="22"/>
        </w:rPr>
      </w:pPr>
      <w:r w:rsidRPr="00BE4A42">
        <w:rPr>
          <w:rFonts w:asciiTheme="minorHAnsi" w:hAnsiTheme="minorHAnsi" w:cstheme="minorHAnsi"/>
          <w:sz w:val="22"/>
          <w:szCs w:val="22"/>
        </w:rPr>
        <w:t>Être titulaire du diplôme d’État de sage-femme</w:t>
      </w:r>
      <w:r w:rsidRPr="00BE4A42">
        <w:rPr>
          <w:rStyle w:val="Appelnotedebasdep"/>
          <w:rFonts w:asciiTheme="minorHAnsi" w:hAnsiTheme="minorHAnsi" w:cstheme="minorHAnsi"/>
          <w:sz w:val="22"/>
          <w:szCs w:val="22"/>
        </w:rPr>
        <w:footnoteReference w:id="4"/>
      </w:r>
      <w:r w:rsidRPr="00BE4A42">
        <w:rPr>
          <w:rFonts w:asciiTheme="minorHAnsi" w:hAnsiTheme="minorHAnsi" w:cstheme="minorHAnsi"/>
          <w:sz w:val="22"/>
          <w:szCs w:val="22"/>
        </w:rPr>
        <w:t xml:space="preserve"> ou d’autres titres, certificats permettant d’exercer la profession en référence au code de la santé publique </w:t>
      </w:r>
    </w:p>
    <w:p w:rsidR="00BE4A42" w:rsidRPr="00BE4A42" w:rsidRDefault="00BE4A42" w:rsidP="00BE4A42">
      <w:pPr>
        <w:jc w:val="both"/>
        <w:rPr>
          <w:rFonts w:asciiTheme="minorHAnsi" w:hAnsiTheme="minorHAnsi" w:cstheme="minorHAnsi"/>
          <w:sz w:val="22"/>
          <w:szCs w:val="22"/>
        </w:rPr>
      </w:pPr>
      <w:proofErr w:type="gramStart"/>
      <w:r w:rsidRPr="00BE4A42">
        <w:rPr>
          <w:rFonts w:asciiTheme="minorHAnsi" w:hAnsiTheme="minorHAnsi" w:cstheme="minorHAnsi"/>
          <w:sz w:val="22"/>
          <w:szCs w:val="22"/>
        </w:rPr>
        <w:t>Ou</w:t>
      </w:r>
      <w:proofErr w:type="gramEnd"/>
      <w:r w:rsidRPr="00BE4A42">
        <w:rPr>
          <w:rFonts w:asciiTheme="minorHAnsi" w:hAnsiTheme="minorHAnsi" w:cstheme="minorHAnsi"/>
          <w:sz w:val="22"/>
          <w:szCs w:val="22"/>
        </w:rPr>
        <w:t xml:space="preserve"> </w:t>
      </w:r>
    </w:p>
    <w:p w:rsidR="00BE4A42" w:rsidRPr="00BE4A42" w:rsidRDefault="00BE4A42" w:rsidP="00BE4A42">
      <w:pPr>
        <w:numPr>
          <w:ilvl w:val="0"/>
          <w:numId w:val="36"/>
        </w:numPr>
        <w:jc w:val="both"/>
        <w:rPr>
          <w:rFonts w:asciiTheme="minorHAnsi" w:hAnsiTheme="minorHAnsi" w:cstheme="minorHAnsi"/>
          <w:sz w:val="22"/>
          <w:szCs w:val="22"/>
        </w:rPr>
      </w:pPr>
      <w:r w:rsidRPr="00BE4A42">
        <w:rPr>
          <w:rFonts w:asciiTheme="minorHAnsi" w:hAnsiTheme="minorHAnsi" w:cstheme="minorHAnsi"/>
          <w:sz w:val="22"/>
          <w:szCs w:val="22"/>
        </w:rPr>
        <w:t>Si vous êtes en dernière année d’études conduisant aux diplômes d’État d’infirmier ou de sage-femme, fournir un certificat de scolarité ou une attestation d’inscription pour l’année en cours.</w:t>
      </w:r>
    </w:p>
    <w:p w:rsidR="00BE4A42" w:rsidRPr="00BE4A42" w:rsidRDefault="00BE4A42" w:rsidP="00BE4A42">
      <w:pPr>
        <w:ind w:left="708"/>
        <w:jc w:val="both"/>
        <w:rPr>
          <w:rFonts w:asciiTheme="minorHAnsi" w:hAnsiTheme="minorHAnsi" w:cstheme="minorHAnsi"/>
          <w:sz w:val="22"/>
          <w:szCs w:val="22"/>
        </w:rPr>
      </w:pPr>
      <w:r w:rsidRPr="00BE4A42">
        <w:rPr>
          <w:rFonts w:asciiTheme="minorHAnsi" w:hAnsiTheme="minorHAnsi" w:cstheme="minorHAnsi"/>
          <w:sz w:val="22"/>
          <w:szCs w:val="22"/>
        </w:rPr>
        <w:t>En cas de réussite à la sélection, l’admission définitive est subordonnée à la justification de l’obtention d’un des diplômes précités. A défaut, vous perdrez le bénéfice de la sélection.</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rPr>
          <w:rFonts w:asciiTheme="minorHAnsi" w:hAnsiTheme="minorHAnsi" w:cstheme="minorHAnsi"/>
          <w:b/>
          <w:sz w:val="22"/>
          <w:szCs w:val="22"/>
        </w:rPr>
      </w:pPr>
      <w:r w:rsidRPr="00BE4A42">
        <w:rPr>
          <w:rFonts w:asciiTheme="minorHAnsi" w:hAnsiTheme="minorHAnsi" w:cstheme="minorHAnsi"/>
          <w:b/>
          <w:sz w:val="22"/>
          <w:szCs w:val="22"/>
        </w:rPr>
        <w:t>2.1- Les modalités de sélection</w:t>
      </w:r>
    </w:p>
    <w:p w:rsidR="00BE4A42" w:rsidRPr="00BE4A42" w:rsidRDefault="00BE4A42" w:rsidP="00BE4A42">
      <w:pPr>
        <w:rPr>
          <w:rFonts w:asciiTheme="minorHAnsi" w:hAnsiTheme="minorHAnsi" w:cstheme="minorHAnsi"/>
          <w:b/>
          <w:sz w:val="22"/>
          <w:szCs w:val="22"/>
        </w:rPr>
      </w:pP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Le concours d’admission comprend :</w:t>
      </w:r>
    </w:p>
    <w:p w:rsidR="00BE4A42" w:rsidRPr="00BE4A42" w:rsidRDefault="00BE4A42" w:rsidP="00BE4A42">
      <w:pPr>
        <w:rPr>
          <w:rFonts w:asciiTheme="minorHAnsi" w:hAnsiTheme="minorHAnsi" w:cstheme="minorHAnsi"/>
          <w:sz w:val="22"/>
          <w:szCs w:val="22"/>
        </w:rPr>
      </w:pP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b/>
          <w:i/>
          <w:sz w:val="22"/>
          <w:szCs w:val="22"/>
        </w:rPr>
        <w:t>Deux épreuves écrites et anonymes d’admissibilité</w:t>
      </w:r>
      <w:r w:rsidRPr="00BE4A42">
        <w:rPr>
          <w:rFonts w:asciiTheme="minorHAnsi" w:hAnsiTheme="minorHAnsi" w:cstheme="minorHAnsi"/>
          <w:sz w:val="22"/>
          <w:szCs w:val="22"/>
        </w:rPr>
        <w:t>, chacune d’une durée de 1 h 30, notées sur 20 points :</w:t>
      </w:r>
    </w:p>
    <w:p w:rsidR="00BE4A42" w:rsidRPr="00BE4A42" w:rsidRDefault="00BE4A42" w:rsidP="00BE4A42">
      <w:pPr>
        <w:numPr>
          <w:ilvl w:val="0"/>
          <w:numId w:val="19"/>
        </w:numPr>
        <w:rPr>
          <w:rFonts w:asciiTheme="minorHAnsi" w:hAnsiTheme="minorHAnsi" w:cstheme="minorHAnsi"/>
          <w:sz w:val="22"/>
          <w:szCs w:val="22"/>
        </w:rPr>
      </w:pPr>
      <w:proofErr w:type="gramStart"/>
      <w:r w:rsidRPr="00BE4A42">
        <w:rPr>
          <w:rFonts w:asciiTheme="minorHAnsi" w:hAnsiTheme="minorHAnsi" w:cstheme="minorHAnsi"/>
          <w:sz w:val="22"/>
          <w:szCs w:val="22"/>
        </w:rPr>
        <w:t>une</w:t>
      </w:r>
      <w:proofErr w:type="gramEnd"/>
      <w:r w:rsidRPr="00BE4A42">
        <w:rPr>
          <w:rFonts w:asciiTheme="minorHAnsi" w:hAnsiTheme="minorHAnsi" w:cstheme="minorHAnsi"/>
          <w:sz w:val="22"/>
          <w:szCs w:val="22"/>
        </w:rPr>
        <w:t xml:space="preserve"> épreuve comportant 40 questions à choix multiples et 10 questions à réponses ouvertes et courtes permettant de vérifier les connaissances du candidat,</w:t>
      </w:r>
    </w:p>
    <w:p w:rsidR="00BE4A42" w:rsidRPr="00BE4A42" w:rsidRDefault="00BE4A42" w:rsidP="00BE4A42">
      <w:pPr>
        <w:numPr>
          <w:ilvl w:val="0"/>
          <w:numId w:val="19"/>
        </w:numPr>
        <w:rPr>
          <w:rFonts w:asciiTheme="minorHAnsi" w:hAnsiTheme="minorHAnsi" w:cstheme="minorHAnsi"/>
          <w:sz w:val="22"/>
          <w:szCs w:val="22"/>
        </w:rPr>
      </w:pPr>
      <w:proofErr w:type="gramStart"/>
      <w:r w:rsidRPr="00BE4A42">
        <w:rPr>
          <w:rFonts w:asciiTheme="minorHAnsi" w:hAnsiTheme="minorHAnsi" w:cstheme="minorHAnsi"/>
          <w:sz w:val="22"/>
          <w:szCs w:val="22"/>
        </w:rPr>
        <w:t>une</w:t>
      </w:r>
      <w:proofErr w:type="gramEnd"/>
      <w:r w:rsidRPr="00BE4A42">
        <w:rPr>
          <w:rFonts w:asciiTheme="minorHAnsi" w:hAnsiTheme="minorHAnsi" w:cstheme="minorHAnsi"/>
          <w:sz w:val="22"/>
          <w:szCs w:val="22"/>
        </w:rPr>
        <w:t xml:space="preserve"> épreuve de tests psychotechniques permettant d’évaluer les capacités d’analyse et de synthèse des candidats.</w:t>
      </w: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Sont déclarés admissibles les candidats ayant obtenu une note égale ou supérieure à 20 points sur 40.</w:t>
      </w: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Une note</w:t>
      </w:r>
      <w:r w:rsidR="00D90030">
        <w:rPr>
          <w:rFonts w:asciiTheme="minorHAnsi" w:hAnsiTheme="minorHAnsi" w:cstheme="minorHAnsi"/>
          <w:sz w:val="22"/>
          <w:szCs w:val="22"/>
        </w:rPr>
        <w:t xml:space="preserve"> </w:t>
      </w:r>
      <w:r w:rsidRPr="00BE4A42">
        <w:rPr>
          <w:rFonts w:asciiTheme="minorHAnsi" w:hAnsiTheme="minorHAnsi" w:cstheme="minorHAnsi"/>
          <w:sz w:val="22"/>
          <w:szCs w:val="22"/>
        </w:rPr>
        <w:t>inférieure à 7 sur 20 à l’une des deux épreuves est éliminatoire.</w:t>
      </w:r>
    </w:p>
    <w:p w:rsidR="00BE4A42" w:rsidRPr="00BE4A42" w:rsidRDefault="00BE4A42" w:rsidP="00BE4A42">
      <w:pPr>
        <w:rPr>
          <w:rFonts w:asciiTheme="minorHAnsi" w:hAnsiTheme="minorHAnsi" w:cstheme="minorHAnsi"/>
          <w:sz w:val="22"/>
          <w:szCs w:val="22"/>
        </w:rPr>
      </w:pP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Une liste des candidats admissibles est affichée à l’IFMEA. Seuls, les candidats admissibles sont convoqués à l’épreuve orale d’admission.</w:t>
      </w: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Chaque candidat reçoit notification de ses résultats.</w:t>
      </w:r>
    </w:p>
    <w:p w:rsidR="00BE4A42" w:rsidRPr="00BE4A42" w:rsidRDefault="00BE4A42" w:rsidP="00BE4A42">
      <w:pPr>
        <w:rPr>
          <w:rFonts w:asciiTheme="minorHAnsi" w:hAnsiTheme="minorHAnsi" w:cstheme="minorHAnsi"/>
          <w:sz w:val="22"/>
          <w:szCs w:val="22"/>
        </w:rPr>
      </w:pPr>
    </w:p>
    <w:p w:rsidR="00BE4A42" w:rsidRDefault="00BE4A42" w:rsidP="00BE4A42">
      <w:pPr>
        <w:rPr>
          <w:rFonts w:asciiTheme="minorHAnsi" w:hAnsiTheme="minorHAnsi" w:cstheme="minorHAnsi"/>
          <w:sz w:val="22"/>
          <w:szCs w:val="22"/>
        </w:rPr>
      </w:pPr>
      <w:r w:rsidRPr="00BE4A42">
        <w:rPr>
          <w:rFonts w:asciiTheme="minorHAnsi" w:hAnsiTheme="minorHAnsi" w:cstheme="minorHAnsi"/>
          <w:b/>
          <w:i/>
          <w:sz w:val="22"/>
          <w:szCs w:val="22"/>
        </w:rPr>
        <w:t>Une épreuve orale d’admission</w:t>
      </w:r>
      <w:r w:rsidRPr="00BE4A42">
        <w:rPr>
          <w:rFonts w:asciiTheme="minorHAnsi" w:hAnsiTheme="minorHAnsi" w:cstheme="minorHAnsi"/>
          <w:sz w:val="22"/>
          <w:szCs w:val="22"/>
        </w:rPr>
        <w:t xml:space="preserve"> portant sur l’étude d’une situation en rapport avec l’exercice professionnel infirmier, dont le sujet est tiré au sort parmi les questions préparées par le jury.</w:t>
      </w: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lastRenderedPageBreak/>
        <w:t>Celle-ci, notée sur 20 points, consiste en un exposé de 10 minutes suivi d’une discussion avec le jury de 10 minutes maximum. Chaque candidat dispose de 20 minutes de préparation.</w:t>
      </w: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Une note inférieure à 7 sur 20 est éliminatoire.</w:t>
      </w:r>
    </w:p>
    <w:p w:rsidR="00BE4A42" w:rsidRPr="00BE4A42" w:rsidRDefault="00BE4A42" w:rsidP="00BE4A42">
      <w:pPr>
        <w:rPr>
          <w:rFonts w:asciiTheme="minorHAnsi" w:hAnsiTheme="minorHAnsi" w:cstheme="minorHAnsi"/>
          <w:sz w:val="22"/>
          <w:szCs w:val="22"/>
        </w:rPr>
      </w:pPr>
    </w:p>
    <w:p w:rsidR="00BE4A42" w:rsidRPr="00BE4A42" w:rsidRDefault="00BE4A42" w:rsidP="00BE4A42">
      <w:pPr>
        <w:rPr>
          <w:rFonts w:asciiTheme="minorHAnsi" w:hAnsiTheme="minorHAnsi" w:cstheme="minorHAnsi"/>
          <w:b/>
          <w:sz w:val="22"/>
          <w:szCs w:val="22"/>
        </w:rPr>
      </w:pPr>
      <w:r w:rsidRPr="00BE4A42">
        <w:rPr>
          <w:rFonts w:asciiTheme="minorHAnsi" w:hAnsiTheme="minorHAnsi" w:cstheme="minorHAnsi"/>
          <w:b/>
          <w:sz w:val="22"/>
          <w:szCs w:val="22"/>
        </w:rPr>
        <w:t>2.2- Les modalités d’admission</w:t>
      </w:r>
    </w:p>
    <w:p w:rsidR="00BE4A42" w:rsidRPr="00BE4A42" w:rsidRDefault="00BE4A42" w:rsidP="00BE4A42">
      <w:pPr>
        <w:rPr>
          <w:rFonts w:asciiTheme="minorHAnsi" w:hAnsiTheme="minorHAnsi" w:cstheme="minorHAnsi"/>
          <w:b/>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Sont admis en formation Puéricultrice, et dans la limite de la capacité d’accueil autorisée, les candidates possédant les connaissances et aptitudes requises suffisantes pour suivre la formation, conformément aux attendus nationaux.</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Sont déclarés admis les candidats ayant obtenu une note totale égal ou supérieur à 30 points sur 60 pour l’ensemble des épreuves du concours, sans note éliminatoire.</w:t>
      </w:r>
    </w:p>
    <w:p w:rsidR="00BE4A42" w:rsidRPr="00BE4A42" w:rsidRDefault="00BE4A42" w:rsidP="00BE4A42">
      <w:pPr>
        <w:autoSpaceDE w:val="0"/>
        <w:autoSpaceDN w:val="0"/>
        <w:adjustRightInd w:val="0"/>
        <w:jc w:val="both"/>
        <w:rPr>
          <w:rFonts w:asciiTheme="minorHAnsi" w:hAnsiTheme="minorHAnsi" w:cstheme="minorHAnsi"/>
          <w:bCs/>
          <w:i/>
          <w:color w:val="000000"/>
          <w:sz w:val="22"/>
          <w:szCs w:val="22"/>
        </w:rPr>
      </w:pP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r w:rsidRPr="00BE4A42">
        <w:rPr>
          <w:rFonts w:asciiTheme="minorHAnsi" w:hAnsiTheme="minorHAnsi" w:cstheme="minorHAnsi"/>
          <w:bCs/>
          <w:color w:val="000000"/>
          <w:sz w:val="22"/>
          <w:szCs w:val="22"/>
        </w:rPr>
        <w:t>À l’issue de la sélection, deux listes sont établies par ordre de mérite : une liste principale et une liste complémentaire. Seulement les candidats admis sur la liste principale pourront entrer en formation.</w:t>
      </w:r>
    </w:p>
    <w:p w:rsidR="00BE4A42" w:rsidRPr="00BE4A42" w:rsidRDefault="00BE4A42" w:rsidP="00BE4A42">
      <w:pPr>
        <w:autoSpaceDE w:val="0"/>
        <w:autoSpaceDN w:val="0"/>
        <w:adjustRightInd w:val="0"/>
        <w:jc w:val="both"/>
        <w:rPr>
          <w:rFonts w:asciiTheme="minorHAnsi" w:hAnsiTheme="minorHAnsi" w:cstheme="minorHAnsi"/>
          <w:bCs/>
          <w:i/>
          <w:color w:val="000000"/>
          <w:sz w:val="22"/>
          <w:szCs w:val="22"/>
        </w:rPr>
      </w:pP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r w:rsidRPr="00BE4A42">
        <w:rPr>
          <w:rFonts w:asciiTheme="minorHAnsi" w:hAnsiTheme="minorHAnsi" w:cstheme="minorHAnsi"/>
          <w:bCs/>
          <w:color w:val="000000"/>
          <w:sz w:val="22"/>
          <w:szCs w:val="22"/>
        </w:rPr>
        <w:t>Les candidats admis sur la liste complémentaire seront appelés, selon leur classement, pour remonter sur la liste principale en fonction des désistements des candidats admis en liste principale.</w:t>
      </w:r>
    </w:p>
    <w:p w:rsidR="00BE4A42" w:rsidRPr="00BE4A42" w:rsidRDefault="00BE4A42" w:rsidP="00BE4A42">
      <w:pPr>
        <w:autoSpaceDE w:val="0"/>
        <w:autoSpaceDN w:val="0"/>
        <w:adjustRightInd w:val="0"/>
        <w:jc w:val="both"/>
        <w:rPr>
          <w:rFonts w:asciiTheme="minorHAnsi" w:hAnsiTheme="minorHAnsi" w:cstheme="minorHAnsi"/>
          <w:bCs/>
          <w:i/>
          <w:color w:val="000000"/>
          <w:sz w:val="22"/>
          <w:szCs w:val="22"/>
        </w:rPr>
      </w:pP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r w:rsidRPr="00BE4A42">
        <w:rPr>
          <w:rFonts w:asciiTheme="minorHAnsi" w:hAnsiTheme="minorHAnsi" w:cstheme="minorHAnsi"/>
          <w:bCs/>
          <w:color w:val="000000"/>
          <w:sz w:val="22"/>
          <w:szCs w:val="22"/>
        </w:rPr>
        <w:t>Les candidats en report de scolarité (candidats ayant réussi les épreuves du concours 202</w:t>
      </w:r>
      <w:r>
        <w:rPr>
          <w:rFonts w:asciiTheme="minorHAnsi" w:hAnsiTheme="minorHAnsi" w:cstheme="minorHAnsi"/>
          <w:bCs/>
          <w:color w:val="000000"/>
          <w:sz w:val="22"/>
          <w:szCs w:val="22"/>
        </w:rPr>
        <w:t>3</w:t>
      </w:r>
      <w:r w:rsidRPr="00BE4A42">
        <w:rPr>
          <w:rFonts w:asciiTheme="minorHAnsi" w:hAnsiTheme="minorHAnsi" w:cstheme="minorHAnsi"/>
          <w:bCs/>
          <w:color w:val="000000"/>
          <w:sz w:val="22"/>
          <w:szCs w:val="22"/>
        </w:rPr>
        <w:t xml:space="preserve"> et 202</w:t>
      </w:r>
      <w:r>
        <w:rPr>
          <w:rFonts w:asciiTheme="minorHAnsi" w:hAnsiTheme="minorHAnsi" w:cstheme="minorHAnsi"/>
          <w:bCs/>
          <w:color w:val="000000"/>
          <w:sz w:val="22"/>
          <w:szCs w:val="22"/>
        </w:rPr>
        <w:t>4</w:t>
      </w:r>
      <w:r w:rsidRPr="00BE4A42">
        <w:rPr>
          <w:rFonts w:asciiTheme="minorHAnsi" w:hAnsiTheme="minorHAnsi" w:cstheme="minorHAnsi"/>
          <w:bCs/>
          <w:color w:val="000000"/>
          <w:sz w:val="22"/>
          <w:szCs w:val="22"/>
        </w:rPr>
        <w:t xml:space="preserve"> et qui n’ont pas pu intégrer la formation) sont prioritaires et classés dans les premiers rangs de la liste principale.</w:t>
      </w: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r w:rsidRPr="00BE4A42">
        <w:rPr>
          <w:rFonts w:asciiTheme="minorHAnsi" w:hAnsiTheme="minorHAnsi" w:cstheme="minorHAnsi"/>
          <w:bCs/>
          <w:color w:val="000000"/>
          <w:sz w:val="22"/>
          <w:szCs w:val="22"/>
        </w:rPr>
        <w:t>Par conséquent, les candidats de la sélection 202</w:t>
      </w:r>
      <w:r>
        <w:rPr>
          <w:rFonts w:asciiTheme="minorHAnsi" w:hAnsiTheme="minorHAnsi" w:cstheme="minorHAnsi"/>
          <w:bCs/>
          <w:color w:val="000000"/>
          <w:sz w:val="22"/>
          <w:szCs w:val="22"/>
        </w:rPr>
        <w:t>5</w:t>
      </w:r>
      <w:r w:rsidRPr="00BE4A42">
        <w:rPr>
          <w:rFonts w:asciiTheme="minorHAnsi" w:hAnsiTheme="minorHAnsi" w:cstheme="minorHAnsi"/>
          <w:bCs/>
          <w:color w:val="000000"/>
          <w:sz w:val="22"/>
          <w:szCs w:val="22"/>
        </w:rPr>
        <w:t xml:space="preserve"> seront positionnés à la suite de ces personnes.</w:t>
      </w: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r w:rsidRPr="00BE4A42">
        <w:rPr>
          <w:rFonts w:asciiTheme="minorHAnsi" w:hAnsiTheme="minorHAnsi" w:cstheme="minorHAnsi"/>
          <w:bCs/>
          <w:color w:val="000000"/>
          <w:sz w:val="22"/>
          <w:szCs w:val="22"/>
        </w:rPr>
        <w:t>La liste principale évolue chaque année pour diverses raisons (désistement, refus de prise en charge financière, demande de report…), ce qui permet de faire appel aux candidats de la liste complémentaire. Ils peuvent être appelés jusqu’au jour de la rentrée.</w:t>
      </w: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p>
    <w:p w:rsidR="00BE4A42" w:rsidRPr="00BE4A42" w:rsidRDefault="00BE4A42" w:rsidP="00BE4A42">
      <w:pPr>
        <w:autoSpaceDE w:val="0"/>
        <w:autoSpaceDN w:val="0"/>
        <w:adjustRightInd w:val="0"/>
        <w:jc w:val="both"/>
        <w:rPr>
          <w:rFonts w:asciiTheme="minorHAnsi" w:hAnsiTheme="minorHAnsi" w:cstheme="minorHAnsi"/>
          <w:b/>
          <w:bCs/>
          <w:color w:val="000000"/>
          <w:sz w:val="22"/>
          <w:szCs w:val="22"/>
        </w:rPr>
      </w:pPr>
      <w:r w:rsidRPr="00BE4A42">
        <w:rPr>
          <w:rFonts w:asciiTheme="minorHAnsi" w:hAnsiTheme="minorHAnsi" w:cstheme="minorHAnsi"/>
          <w:b/>
          <w:bCs/>
          <w:color w:val="000000"/>
          <w:sz w:val="22"/>
          <w:szCs w:val="22"/>
        </w:rPr>
        <w:t>Capacité d’accueil et nombre de places ouvertes à la sélection </w:t>
      </w: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Capacité d’accueil formation Puéricultrice autorisée par le Conseil Régional : 30 étudiants</w:t>
      </w:r>
    </w:p>
    <w:p w:rsidR="00BE4A42" w:rsidRPr="00BE4A42" w:rsidRDefault="00BE4A42" w:rsidP="00BE4A42">
      <w:pPr>
        <w:rPr>
          <w:rFonts w:asciiTheme="minorHAnsi" w:hAnsiTheme="minorHAnsi" w:cstheme="minorHAnsi"/>
          <w:sz w:val="22"/>
          <w:szCs w:val="22"/>
        </w:rPr>
      </w:pP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Nombre de places ouvertes à la sélection</w:t>
      </w:r>
      <w:r w:rsidR="00D90030">
        <w:rPr>
          <w:rFonts w:asciiTheme="minorHAnsi" w:hAnsiTheme="minorHAnsi" w:cstheme="minorHAnsi"/>
          <w:sz w:val="22"/>
          <w:szCs w:val="22"/>
        </w:rPr>
        <w:t xml:space="preserve"> pour la session 2024-2025 :   29</w:t>
      </w:r>
      <w:r w:rsidRPr="00BE4A42">
        <w:rPr>
          <w:rFonts w:asciiTheme="minorHAnsi" w:hAnsiTheme="minorHAnsi" w:cstheme="minorHAnsi"/>
          <w:sz w:val="22"/>
          <w:szCs w:val="22"/>
        </w:rPr>
        <w:t xml:space="preserve"> places</w:t>
      </w:r>
    </w:p>
    <w:p w:rsidR="00BE4A42" w:rsidRPr="00BE4A42" w:rsidRDefault="00BE4A42" w:rsidP="00BE4A42">
      <w:pPr>
        <w:autoSpaceDE w:val="0"/>
        <w:autoSpaceDN w:val="0"/>
        <w:adjustRightInd w:val="0"/>
        <w:jc w:val="both"/>
        <w:rPr>
          <w:rFonts w:asciiTheme="minorHAnsi" w:hAnsiTheme="minorHAnsi" w:cstheme="minorHAnsi"/>
          <w:bCs/>
          <w:i/>
          <w:sz w:val="22"/>
          <w:szCs w:val="22"/>
        </w:rPr>
      </w:pPr>
    </w:p>
    <w:p w:rsidR="00BE4A42" w:rsidRDefault="00BE4A42" w:rsidP="00BE4A42">
      <w:pPr>
        <w:autoSpaceDE w:val="0"/>
        <w:autoSpaceDN w:val="0"/>
        <w:adjustRightInd w:val="0"/>
        <w:jc w:val="both"/>
        <w:rPr>
          <w:rFonts w:asciiTheme="minorHAnsi" w:hAnsiTheme="minorHAnsi" w:cstheme="minorHAnsi"/>
          <w:b/>
          <w:bCs/>
          <w:color w:val="000000"/>
          <w:sz w:val="22"/>
          <w:szCs w:val="22"/>
        </w:rPr>
      </w:pPr>
      <w:r w:rsidRPr="00BE4A42">
        <w:rPr>
          <w:rFonts w:asciiTheme="minorHAnsi" w:hAnsiTheme="minorHAnsi" w:cstheme="minorHAnsi"/>
          <w:b/>
          <w:bCs/>
          <w:color w:val="000000"/>
          <w:sz w:val="22"/>
          <w:szCs w:val="22"/>
          <w:highlight w:val="lightGray"/>
        </w:rPr>
        <w:t>Tarifs sélection</w:t>
      </w:r>
    </w:p>
    <w:p w:rsidR="00BE4A42" w:rsidRPr="00BE4A42" w:rsidRDefault="00BE4A42" w:rsidP="00BE4A42">
      <w:pPr>
        <w:autoSpaceDE w:val="0"/>
        <w:autoSpaceDN w:val="0"/>
        <w:adjustRightInd w:val="0"/>
        <w:jc w:val="both"/>
        <w:rPr>
          <w:rFonts w:asciiTheme="minorHAnsi" w:hAnsiTheme="minorHAnsi" w:cstheme="minorHAnsi"/>
          <w:b/>
          <w:bCs/>
          <w:color w:val="000000"/>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Pour la sélection 202</w:t>
      </w:r>
      <w:r>
        <w:rPr>
          <w:rFonts w:asciiTheme="minorHAnsi" w:hAnsiTheme="minorHAnsi" w:cstheme="minorHAnsi"/>
          <w:sz w:val="22"/>
          <w:szCs w:val="22"/>
        </w:rPr>
        <w:t>5</w:t>
      </w:r>
      <w:r w:rsidRPr="00BE4A42">
        <w:rPr>
          <w:rFonts w:asciiTheme="minorHAnsi" w:hAnsiTheme="minorHAnsi" w:cstheme="minorHAnsi"/>
          <w:sz w:val="22"/>
          <w:szCs w:val="22"/>
        </w:rPr>
        <w:t xml:space="preserve">, ces droits s’élèvent à 210 €. </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r w:rsidRPr="00BE4A42">
        <w:rPr>
          <w:rFonts w:asciiTheme="minorHAnsi" w:hAnsiTheme="minorHAnsi" w:cstheme="minorHAnsi"/>
          <w:b/>
          <w:bCs/>
          <w:color w:val="000000"/>
          <w:sz w:val="22"/>
          <w:szCs w:val="22"/>
        </w:rPr>
        <w:t xml:space="preserve">Les frais d’inscription ne sont en aucun cas remboursables </w:t>
      </w:r>
      <w:r w:rsidRPr="00BE4A42">
        <w:rPr>
          <w:rFonts w:asciiTheme="minorHAnsi" w:hAnsiTheme="minorHAnsi" w:cstheme="minorHAnsi"/>
          <w:bCs/>
          <w:color w:val="000000"/>
          <w:sz w:val="22"/>
          <w:szCs w:val="22"/>
        </w:rPr>
        <w:t>quelle que soit la raison qui empêche la candidate de concourir OU en cas d’échec au concours.</w:t>
      </w:r>
    </w:p>
    <w:p w:rsidR="00BE4A42" w:rsidRPr="00BE4A42" w:rsidRDefault="00BE4A42" w:rsidP="00BE4A42">
      <w:pPr>
        <w:jc w:val="both"/>
        <w:rPr>
          <w:rFonts w:asciiTheme="minorHAnsi" w:hAnsiTheme="minorHAnsi" w:cstheme="minorHAnsi"/>
          <w:i/>
          <w:iCs/>
          <w:sz w:val="22"/>
          <w:szCs w:val="22"/>
          <w:lang w:bidi="en-US"/>
        </w:rPr>
      </w:pPr>
      <w:r w:rsidRPr="00BE4A42">
        <w:rPr>
          <w:rFonts w:asciiTheme="minorHAnsi" w:hAnsiTheme="minorHAnsi" w:cstheme="minorHAnsi"/>
          <w:i/>
          <w:iCs/>
          <w:sz w:val="22"/>
          <w:szCs w:val="22"/>
          <w:u w:val="single"/>
          <w:lang w:bidi="en-US"/>
        </w:rPr>
        <w:t>En cas d’annulation de candidature</w:t>
      </w:r>
      <w:r w:rsidRPr="00BE4A42">
        <w:rPr>
          <w:rFonts w:asciiTheme="minorHAnsi" w:hAnsiTheme="minorHAnsi" w:cstheme="minorHAnsi"/>
          <w:i/>
          <w:iCs/>
          <w:sz w:val="22"/>
          <w:szCs w:val="22"/>
          <w:lang w:bidi="en-US"/>
        </w:rPr>
        <w:t xml:space="preserve"> à la sélection pour l’entrée en formation de puéricultrice (qu’elle qu’en soit la raison : maladie, accident ou autre), les frais d’inscription ne seront pas remboursés.</w:t>
      </w:r>
    </w:p>
    <w:p w:rsidR="00BE4A42" w:rsidRPr="00BE4A42" w:rsidRDefault="00BE4A42" w:rsidP="00BE4A42">
      <w:pPr>
        <w:jc w:val="both"/>
        <w:rPr>
          <w:rFonts w:asciiTheme="minorHAnsi" w:hAnsiTheme="minorHAnsi" w:cstheme="minorHAnsi"/>
          <w:b/>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Aucun justificatif écrit de réception du dossier ne sera fourni (sauf accusé de réception si l’envoi du dossier a été fait en Recommandé avec Accusé de réception).</w:t>
      </w:r>
    </w:p>
    <w:p w:rsidR="00BE4A42" w:rsidRPr="00BE4A42" w:rsidRDefault="00BE4A42" w:rsidP="00BE4A42">
      <w:pPr>
        <w:rPr>
          <w:rFonts w:asciiTheme="minorHAnsi" w:hAnsiTheme="minorHAnsi" w:cstheme="minorHAnsi"/>
          <w:sz w:val="22"/>
          <w:szCs w:val="22"/>
        </w:rPr>
      </w:pPr>
    </w:p>
    <w:p w:rsidR="00BE4A42" w:rsidRPr="00BE4A42" w:rsidRDefault="00BE4A42" w:rsidP="00BE4A42">
      <w:pPr>
        <w:rPr>
          <w:rFonts w:asciiTheme="minorHAnsi" w:hAnsiTheme="minorHAnsi" w:cstheme="minorHAnsi"/>
          <w:b/>
          <w:sz w:val="22"/>
          <w:szCs w:val="22"/>
        </w:rPr>
      </w:pPr>
      <w:r w:rsidRPr="00BE4A42">
        <w:rPr>
          <w:rFonts w:asciiTheme="minorHAnsi" w:hAnsiTheme="minorHAnsi" w:cstheme="minorHAnsi"/>
          <w:b/>
          <w:sz w:val="22"/>
          <w:szCs w:val="22"/>
        </w:rPr>
        <w:t>2.</w:t>
      </w:r>
      <w:r w:rsidR="008C2B6B">
        <w:rPr>
          <w:rFonts w:asciiTheme="minorHAnsi" w:hAnsiTheme="minorHAnsi" w:cstheme="minorHAnsi"/>
          <w:b/>
          <w:sz w:val="22"/>
          <w:szCs w:val="22"/>
        </w:rPr>
        <w:t>3</w:t>
      </w:r>
      <w:r w:rsidRPr="00BE4A42">
        <w:rPr>
          <w:rFonts w:asciiTheme="minorHAnsi" w:hAnsiTheme="minorHAnsi" w:cstheme="minorHAnsi"/>
          <w:b/>
          <w:sz w:val="22"/>
          <w:szCs w:val="22"/>
        </w:rPr>
        <w:t xml:space="preserve"> - Modalités de dépôt des dossiers de candidatures </w:t>
      </w:r>
    </w:p>
    <w:p w:rsidR="00BE4A42" w:rsidRPr="00BE4A42" w:rsidRDefault="00BE4A42" w:rsidP="00BE4A42">
      <w:pPr>
        <w:rPr>
          <w:rFonts w:asciiTheme="minorHAnsi" w:hAnsiTheme="minorHAnsi" w:cstheme="minorHAnsi"/>
          <w:b/>
          <w:sz w:val="22"/>
          <w:szCs w:val="22"/>
        </w:rPr>
      </w:pPr>
    </w:p>
    <w:p w:rsidR="00BE4A42" w:rsidRPr="00BE4A42" w:rsidRDefault="00BE4A42" w:rsidP="00BE4A42">
      <w:pPr>
        <w:pStyle w:val="Default"/>
        <w:rPr>
          <w:rFonts w:asciiTheme="minorHAnsi" w:hAnsiTheme="minorHAnsi" w:cstheme="minorHAnsi"/>
          <w:bCs/>
          <w:sz w:val="22"/>
          <w:szCs w:val="22"/>
        </w:rPr>
      </w:pPr>
      <w:r w:rsidRPr="00BE4A42">
        <w:rPr>
          <w:rFonts w:asciiTheme="minorHAnsi" w:hAnsiTheme="minorHAnsi" w:cstheme="minorHAnsi"/>
          <w:bCs/>
          <w:sz w:val="22"/>
          <w:szCs w:val="22"/>
        </w:rPr>
        <w:t xml:space="preserve">Le dossier d’inscription est téléchargeable sur le site internet : </w:t>
      </w:r>
      <w:hyperlink r:id="rId10" w:history="1">
        <w:r w:rsidRPr="00BE4A42">
          <w:rPr>
            <w:rStyle w:val="Lienhypertexte"/>
            <w:rFonts w:asciiTheme="minorHAnsi" w:hAnsiTheme="minorHAnsi" w:cstheme="minorHAnsi"/>
            <w:bCs/>
            <w:sz w:val="22"/>
            <w:szCs w:val="22"/>
          </w:rPr>
          <w:t>www.ifmea.lenval.org</w:t>
        </w:r>
      </w:hyperlink>
      <w:r w:rsidRPr="00BE4A42">
        <w:rPr>
          <w:rFonts w:asciiTheme="minorHAnsi" w:hAnsiTheme="minorHAnsi" w:cstheme="minorHAnsi"/>
          <w:bCs/>
          <w:sz w:val="22"/>
          <w:szCs w:val="22"/>
        </w:rPr>
        <w:t xml:space="preserve"> ou disponible à l’Institut de formation.</w:t>
      </w:r>
    </w:p>
    <w:p w:rsidR="00BE4A42" w:rsidRPr="00BE4A42" w:rsidRDefault="00BE4A42" w:rsidP="00BE4A42">
      <w:pPr>
        <w:pStyle w:val="Default"/>
        <w:rPr>
          <w:rFonts w:asciiTheme="minorHAnsi" w:hAnsiTheme="minorHAnsi" w:cstheme="minorHAnsi"/>
          <w:bCs/>
          <w:sz w:val="22"/>
          <w:szCs w:val="22"/>
        </w:rPr>
      </w:pPr>
      <w:r w:rsidRPr="00BE4A42">
        <w:rPr>
          <w:rFonts w:asciiTheme="minorHAnsi" w:hAnsiTheme="minorHAnsi" w:cstheme="minorHAnsi"/>
          <w:bCs/>
          <w:sz w:val="22"/>
          <w:szCs w:val="22"/>
        </w:rPr>
        <w:t>Il doit être déposé ou envoyé par courrier au secrétariat de l’IFMEA, dûment complété accompagné des documents demandés :</w:t>
      </w:r>
    </w:p>
    <w:p w:rsidR="00BE4A42" w:rsidRPr="00BE4A42" w:rsidRDefault="00BE4A42" w:rsidP="00BE4A42">
      <w:pPr>
        <w:pStyle w:val="Default"/>
        <w:rPr>
          <w:rFonts w:asciiTheme="minorHAnsi" w:hAnsiTheme="minorHAnsi" w:cstheme="minorHAnsi"/>
          <w:bCs/>
          <w:sz w:val="22"/>
          <w:szCs w:val="22"/>
        </w:rPr>
      </w:pPr>
    </w:p>
    <w:p w:rsidR="00BE4A42" w:rsidRPr="00BE4A42" w:rsidRDefault="00BE4A42" w:rsidP="00BE4A42">
      <w:pPr>
        <w:pStyle w:val="Default"/>
        <w:jc w:val="center"/>
        <w:rPr>
          <w:rFonts w:asciiTheme="minorHAnsi" w:hAnsiTheme="minorHAnsi" w:cstheme="minorHAnsi"/>
          <w:b/>
          <w:bCs/>
          <w:sz w:val="22"/>
          <w:szCs w:val="22"/>
        </w:rPr>
      </w:pPr>
      <w:r w:rsidRPr="00BE4A42">
        <w:rPr>
          <w:rFonts w:asciiTheme="minorHAnsi" w:hAnsiTheme="minorHAnsi" w:cstheme="minorHAnsi"/>
          <w:b/>
          <w:bCs/>
          <w:sz w:val="22"/>
          <w:szCs w:val="22"/>
        </w:rPr>
        <w:lastRenderedPageBreak/>
        <w:t>IFMEA – 67-69 avenue de la Californie – 06200 NICE</w:t>
      </w:r>
    </w:p>
    <w:p w:rsidR="00BE4A42" w:rsidRPr="00BE4A42" w:rsidRDefault="00BE4A42" w:rsidP="00BE4A42">
      <w:pPr>
        <w:pStyle w:val="Default"/>
        <w:jc w:val="center"/>
        <w:rPr>
          <w:rFonts w:asciiTheme="minorHAnsi" w:hAnsiTheme="minorHAnsi" w:cstheme="minorHAnsi"/>
          <w:b/>
          <w:bCs/>
          <w:sz w:val="22"/>
          <w:szCs w:val="22"/>
        </w:rPr>
      </w:pPr>
      <w:proofErr w:type="gramStart"/>
      <w:r w:rsidRPr="00BE4A42">
        <w:rPr>
          <w:rFonts w:asciiTheme="minorHAnsi" w:hAnsiTheme="minorHAnsi" w:cstheme="minorHAnsi"/>
          <w:b/>
          <w:bCs/>
          <w:sz w:val="22"/>
          <w:szCs w:val="22"/>
        </w:rPr>
        <w:t>du</w:t>
      </w:r>
      <w:proofErr w:type="gramEnd"/>
      <w:r w:rsidRPr="00BE4A42">
        <w:rPr>
          <w:rFonts w:asciiTheme="minorHAnsi" w:hAnsiTheme="minorHAnsi" w:cstheme="minorHAnsi"/>
          <w:b/>
          <w:bCs/>
          <w:sz w:val="22"/>
          <w:szCs w:val="22"/>
        </w:rPr>
        <w:t xml:space="preserve"> lundi au vendredi de 8 h30 à 16 h30.</w:t>
      </w:r>
    </w:p>
    <w:p w:rsidR="00BE4A42" w:rsidRPr="00BE4A42" w:rsidRDefault="00BE4A42" w:rsidP="00BE4A42">
      <w:pPr>
        <w:rPr>
          <w:rFonts w:asciiTheme="minorHAnsi" w:hAnsiTheme="minorHAnsi" w:cstheme="minorHAnsi"/>
          <w:b/>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 xml:space="preserve">Seuls les candidates ayant déposé, </w:t>
      </w:r>
      <w:r w:rsidRPr="00BE4A42">
        <w:rPr>
          <w:rFonts w:asciiTheme="minorHAnsi" w:hAnsiTheme="minorHAnsi" w:cstheme="minorHAnsi"/>
          <w:sz w:val="22"/>
          <w:szCs w:val="22"/>
          <w:u w:val="single"/>
        </w:rPr>
        <w:t>un dossier complet</w:t>
      </w:r>
      <w:r w:rsidRPr="00BE4A42">
        <w:rPr>
          <w:rFonts w:asciiTheme="minorHAnsi" w:hAnsiTheme="minorHAnsi" w:cstheme="minorHAnsi"/>
          <w:sz w:val="22"/>
          <w:szCs w:val="22"/>
        </w:rPr>
        <w:t>, dans les délais requis pourront passer les épreuves de sélection.</w:t>
      </w:r>
    </w:p>
    <w:p w:rsidR="00BE4A42" w:rsidRPr="00BE4A42" w:rsidRDefault="00BE4A42" w:rsidP="00BE4A42">
      <w:pPr>
        <w:rPr>
          <w:rFonts w:asciiTheme="minorHAnsi" w:hAnsiTheme="minorHAnsi" w:cstheme="minorHAnsi"/>
          <w:sz w:val="22"/>
          <w:szCs w:val="22"/>
        </w:rPr>
      </w:pPr>
    </w:p>
    <w:p w:rsidR="00BE4A42" w:rsidRPr="00BE4A42" w:rsidRDefault="00BE4A42" w:rsidP="00BE4A42">
      <w:pPr>
        <w:rPr>
          <w:rFonts w:asciiTheme="minorHAnsi" w:hAnsiTheme="minorHAnsi" w:cstheme="minorHAnsi"/>
          <w:b/>
          <w:sz w:val="22"/>
          <w:szCs w:val="22"/>
        </w:rPr>
      </w:pPr>
      <w:r w:rsidRPr="00BE4A42">
        <w:rPr>
          <w:rFonts w:asciiTheme="minorHAnsi" w:hAnsiTheme="minorHAnsi" w:cstheme="minorHAnsi"/>
          <w:b/>
          <w:sz w:val="22"/>
          <w:szCs w:val="22"/>
        </w:rPr>
        <w:t xml:space="preserve">Constitution du dossier d’inscription à la sélection </w:t>
      </w: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Le dossier comporte les pièces suivantes :</w:t>
      </w:r>
    </w:p>
    <w:p w:rsidR="00BE4A42" w:rsidRPr="00BE4A42" w:rsidRDefault="00BE4A42" w:rsidP="00BE4A42">
      <w:pPr>
        <w:numPr>
          <w:ilvl w:val="0"/>
          <w:numId w:val="20"/>
        </w:numPr>
        <w:rPr>
          <w:rFonts w:asciiTheme="minorHAnsi" w:hAnsiTheme="minorHAnsi" w:cstheme="minorHAnsi"/>
          <w:sz w:val="22"/>
          <w:szCs w:val="22"/>
        </w:rPr>
      </w:pPr>
      <w:r w:rsidRPr="00BE4A42">
        <w:rPr>
          <w:rFonts w:asciiTheme="minorHAnsi" w:hAnsiTheme="minorHAnsi" w:cstheme="minorHAnsi"/>
          <w:sz w:val="22"/>
          <w:szCs w:val="22"/>
        </w:rPr>
        <w:t>La fiche d’inscription dûment complétée,</w:t>
      </w:r>
    </w:p>
    <w:p w:rsidR="00BE4A42" w:rsidRPr="00BE4A42" w:rsidRDefault="00BE4A42" w:rsidP="00BE4A42">
      <w:pPr>
        <w:numPr>
          <w:ilvl w:val="0"/>
          <w:numId w:val="20"/>
        </w:numPr>
        <w:rPr>
          <w:rFonts w:asciiTheme="minorHAnsi" w:hAnsiTheme="minorHAnsi" w:cstheme="minorHAnsi"/>
          <w:sz w:val="22"/>
          <w:szCs w:val="22"/>
        </w:rPr>
      </w:pPr>
      <w:r w:rsidRPr="00BE4A42">
        <w:rPr>
          <w:rFonts w:asciiTheme="minorHAnsi" w:hAnsiTheme="minorHAnsi" w:cstheme="minorHAnsi"/>
          <w:sz w:val="22"/>
          <w:szCs w:val="22"/>
        </w:rPr>
        <w:t>Une demande manuscrite d’inscription à la sélection,</w:t>
      </w:r>
    </w:p>
    <w:p w:rsidR="00BE4A42" w:rsidRPr="00BE4A42" w:rsidRDefault="00BE4A42" w:rsidP="00BE4A42">
      <w:pPr>
        <w:numPr>
          <w:ilvl w:val="0"/>
          <w:numId w:val="20"/>
        </w:numPr>
        <w:rPr>
          <w:rFonts w:asciiTheme="minorHAnsi" w:hAnsiTheme="minorHAnsi" w:cstheme="minorHAnsi"/>
          <w:sz w:val="22"/>
          <w:szCs w:val="22"/>
        </w:rPr>
      </w:pPr>
      <w:r w:rsidRPr="00BE4A42">
        <w:rPr>
          <w:rFonts w:asciiTheme="minorHAnsi" w:hAnsiTheme="minorHAnsi" w:cstheme="minorHAnsi"/>
          <w:sz w:val="22"/>
          <w:szCs w:val="22"/>
        </w:rPr>
        <w:t>Une copie recto-verso d’une pièce d’identité (carte d’identité ou passeport) en cours de validité,</w:t>
      </w:r>
    </w:p>
    <w:p w:rsidR="00BE4A42" w:rsidRPr="00BE4A42" w:rsidRDefault="00BE4A42" w:rsidP="00BE4A42">
      <w:pPr>
        <w:numPr>
          <w:ilvl w:val="0"/>
          <w:numId w:val="20"/>
        </w:numPr>
        <w:rPr>
          <w:rFonts w:asciiTheme="minorHAnsi" w:hAnsiTheme="minorHAnsi" w:cstheme="minorHAnsi"/>
          <w:sz w:val="22"/>
          <w:szCs w:val="22"/>
        </w:rPr>
      </w:pPr>
      <w:r w:rsidRPr="00BE4A42">
        <w:rPr>
          <w:rFonts w:asciiTheme="minorHAnsi" w:hAnsiTheme="minorHAnsi" w:cstheme="minorHAnsi"/>
          <w:sz w:val="22"/>
          <w:szCs w:val="22"/>
        </w:rPr>
        <w:t>Un curriculum vitae</w:t>
      </w:r>
    </w:p>
    <w:p w:rsidR="00BE4A42" w:rsidRDefault="00BE4A42" w:rsidP="00BE4A42">
      <w:pPr>
        <w:numPr>
          <w:ilvl w:val="0"/>
          <w:numId w:val="20"/>
        </w:numPr>
        <w:rPr>
          <w:rFonts w:asciiTheme="minorHAnsi" w:hAnsiTheme="minorHAnsi" w:cstheme="minorHAnsi"/>
          <w:sz w:val="22"/>
          <w:szCs w:val="22"/>
        </w:rPr>
      </w:pPr>
      <w:r w:rsidRPr="00BE4A42">
        <w:rPr>
          <w:rFonts w:asciiTheme="minorHAnsi" w:hAnsiTheme="minorHAnsi" w:cstheme="minorHAnsi"/>
          <w:sz w:val="22"/>
          <w:szCs w:val="22"/>
        </w:rPr>
        <w:t>Le projet professionnel : document tapuscrit de 2 pages maximum</w:t>
      </w:r>
    </w:p>
    <w:p w:rsidR="00403D8D" w:rsidRPr="00403D8D" w:rsidRDefault="00403D8D" w:rsidP="00403D8D">
      <w:pPr>
        <w:numPr>
          <w:ilvl w:val="0"/>
          <w:numId w:val="20"/>
        </w:numPr>
        <w:rPr>
          <w:rFonts w:asciiTheme="minorHAnsi" w:hAnsiTheme="minorHAnsi" w:cstheme="minorHAnsi"/>
          <w:sz w:val="22"/>
          <w:szCs w:val="22"/>
        </w:rPr>
      </w:pPr>
      <w:r w:rsidRPr="00403D8D">
        <w:rPr>
          <w:rFonts w:asciiTheme="minorHAnsi" w:hAnsiTheme="minorHAnsi" w:cstheme="minorHAnsi"/>
          <w:sz w:val="22"/>
          <w:szCs w:val="22"/>
        </w:rPr>
        <w:t xml:space="preserve">Un chèque d’un montant de 100€ (participation aux frais administratif) qui sera encaissé </w:t>
      </w:r>
      <w:r w:rsidRPr="00403D8D">
        <w:rPr>
          <w:rFonts w:asciiTheme="minorHAnsi" w:hAnsiTheme="minorHAnsi" w:cstheme="minorHAnsi"/>
          <w:b/>
          <w:sz w:val="22"/>
          <w:szCs w:val="22"/>
          <w:u w:val="single"/>
        </w:rPr>
        <w:t>uniquement après validation de l’admission à l’IFMEA par le candidat. Ce montant ne sera pas remboursé en cas de désistement du candidat.</w:t>
      </w:r>
    </w:p>
    <w:p w:rsidR="00BE4A42" w:rsidRPr="00BE4A42" w:rsidRDefault="00BE4A42" w:rsidP="00BE4A42">
      <w:pPr>
        <w:ind w:left="360"/>
        <w:rPr>
          <w:rFonts w:asciiTheme="minorHAnsi" w:hAnsiTheme="minorHAnsi" w:cstheme="minorHAnsi"/>
          <w:sz w:val="22"/>
          <w:szCs w:val="22"/>
        </w:rPr>
      </w:pPr>
    </w:p>
    <w:p w:rsidR="00BE4A42" w:rsidRPr="00BE4A42" w:rsidRDefault="00BE4A42" w:rsidP="00BE4A42">
      <w:pPr>
        <w:ind w:left="720"/>
        <w:jc w:val="both"/>
        <w:rPr>
          <w:rFonts w:asciiTheme="minorHAnsi" w:hAnsiTheme="minorHAnsi" w:cstheme="minorHAnsi"/>
          <w:b/>
          <w:sz w:val="22"/>
          <w:szCs w:val="22"/>
        </w:rPr>
      </w:pPr>
      <w:r w:rsidRPr="00BE4A42">
        <w:rPr>
          <w:rFonts w:asciiTheme="minorHAnsi" w:hAnsiTheme="minorHAnsi" w:cstheme="minorHAnsi"/>
          <w:b/>
          <w:sz w:val="22"/>
          <w:szCs w:val="22"/>
        </w:rPr>
        <w:t>Pour les candidats diplômés</w:t>
      </w:r>
    </w:p>
    <w:p w:rsidR="00BE4A42" w:rsidRPr="00BE4A42" w:rsidRDefault="00BE4A42" w:rsidP="00BE4A42">
      <w:pPr>
        <w:numPr>
          <w:ilvl w:val="0"/>
          <w:numId w:val="20"/>
        </w:numPr>
        <w:jc w:val="both"/>
        <w:rPr>
          <w:rFonts w:asciiTheme="minorHAnsi" w:hAnsiTheme="minorHAnsi" w:cstheme="minorHAnsi"/>
          <w:sz w:val="22"/>
          <w:szCs w:val="22"/>
        </w:rPr>
      </w:pPr>
      <w:r w:rsidRPr="00BE4A42">
        <w:rPr>
          <w:rFonts w:asciiTheme="minorHAnsi" w:hAnsiTheme="minorHAnsi" w:cstheme="minorHAnsi"/>
          <w:sz w:val="22"/>
          <w:szCs w:val="22"/>
        </w:rPr>
        <w:t>Copie du diplôme d’État d’infirmier ou de sage-femme</w:t>
      </w:r>
    </w:p>
    <w:p w:rsidR="00BE4A42" w:rsidRPr="00BE4A42" w:rsidRDefault="00BE4A42" w:rsidP="00BE4A42">
      <w:pPr>
        <w:ind w:left="720"/>
        <w:jc w:val="both"/>
        <w:rPr>
          <w:rFonts w:asciiTheme="minorHAnsi" w:hAnsiTheme="minorHAnsi" w:cstheme="minorHAnsi"/>
          <w:sz w:val="22"/>
          <w:szCs w:val="22"/>
        </w:rPr>
      </w:pPr>
      <w:r w:rsidRPr="00BE4A42">
        <w:rPr>
          <w:rFonts w:asciiTheme="minorHAnsi" w:hAnsiTheme="minorHAnsi" w:cstheme="minorHAnsi"/>
          <w:sz w:val="22"/>
          <w:szCs w:val="22"/>
        </w:rPr>
        <w:t>Où</w:t>
      </w:r>
    </w:p>
    <w:p w:rsidR="00BE4A42" w:rsidRPr="00BE4A42" w:rsidRDefault="00BE4A42" w:rsidP="00BE4A42">
      <w:pPr>
        <w:numPr>
          <w:ilvl w:val="0"/>
          <w:numId w:val="20"/>
        </w:numPr>
        <w:jc w:val="both"/>
        <w:rPr>
          <w:rFonts w:asciiTheme="minorHAnsi" w:hAnsiTheme="minorHAnsi" w:cstheme="minorHAnsi"/>
          <w:sz w:val="22"/>
          <w:szCs w:val="22"/>
        </w:rPr>
      </w:pPr>
      <w:r w:rsidRPr="00BE4A42">
        <w:rPr>
          <w:rFonts w:asciiTheme="minorHAnsi" w:hAnsiTheme="minorHAnsi" w:cstheme="minorHAnsi"/>
          <w:sz w:val="22"/>
          <w:szCs w:val="22"/>
        </w:rPr>
        <w:t>Copie d’un titre permettant l’exercice de la profession d’infirmier ou de sage-femme</w:t>
      </w:r>
    </w:p>
    <w:p w:rsidR="00BE4A42" w:rsidRPr="00BE4A42" w:rsidRDefault="00BE4A42" w:rsidP="00BE4A42">
      <w:pPr>
        <w:ind w:left="720"/>
        <w:jc w:val="both"/>
        <w:rPr>
          <w:rFonts w:asciiTheme="minorHAnsi" w:hAnsiTheme="minorHAnsi" w:cstheme="minorHAnsi"/>
          <w:sz w:val="22"/>
          <w:szCs w:val="22"/>
        </w:rPr>
      </w:pPr>
    </w:p>
    <w:p w:rsidR="00BE4A42" w:rsidRPr="00BE4A42" w:rsidRDefault="00BE4A42" w:rsidP="00BE4A42">
      <w:pPr>
        <w:ind w:left="720"/>
        <w:jc w:val="both"/>
        <w:rPr>
          <w:rFonts w:asciiTheme="minorHAnsi" w:hAnsiTheme="minorHAnsi" w:cstheme="minorHAnsi"/>
          <w:b/>
          <w:sz w:val="22"/>
          <w:szCs w:val="22"/>
        </w:rPr>
      </w:pPr>
      <w:r w:rsidRPr="00BE4A42">
        <w:rPr>
          <w:rFonts w:asciiTheme="minorHAnsi" w:hAnsiTheme="minorHAnsi" w:cstheme="minorHAnsi"/>
          <w:b/>
          <w:sz w:val="22"/>
          <w:szCs w:val="22"/>
        </w:rPr>
        <w:t>Pour les candidats en dernière année d’études, non diplômés</w:t>
      </w:r>
    </w:p>
    <w:p w:rsidR="00BE4A42" w:rsidRPr="00BE4A42" w:rsidRDefault="00BE4A42" w:rsidP="00BE4A42">
      <w:pPr>
        <w:numPr>
          <w:ilvl w:val="0"/>
          <w:numId w:val="20"/>
        </w:numPr>
        <w:jc w:val="both"/>
        <w:rPr>
          <w:rFonts w:asciiTheme="minorHAnsi" w:hAnsiTheme="minorHAnsi" w:cstheme="minorHAnsi"/>
          <w:sz w:val="22"/>
          <w:szCs w:val="22"/>
        </w:rPr>
      </w:pPr>
      <w:r w:rsidRPr="00BE4A42">
        <w:rPr>
          <w:rFonts w:asciiTheme="minorHAnsi" w:hAnsiTheme="minorHAnsi" w:cstheme="minorHAnsi"/>
          <w:sz w:val="22"/>
          <w:szCs w:val="22"/>
        </w:rPr>
        <w:t xml:space="preserve">Attestation d’inscription (ou certificat de scolarité) en dernière année d’études conduisant au diplôme d’état d’infirmier ou de sage-femme </w:t>
      </w:r>
    </w:p>
    <w:p w:rsidR="00BE4A42" w:rsidRPr="00BE4A42" w:rsidRDefault="00BE4A42" w:rsidP="00BE4A42">
      <w:pPr>
        <w:ind w:left="720"/>
        <w:jc w:val="both"/>
        <w:rPr>
          <w:rFonts w:asciiTheme="minorHAnsi" w:hAnsiTheme="minorHAnsi" w:cstheme="minorHAnsi"/>
          <w:sz w:val="22"/>
          <w:szCs w:val="22"/>
        </w:rPr>
      </w:pPr>
    </w:p>
    <w:p w:rsidR="00BE4A42" w:rsidRPr="00BE4A42" w:rsidRDefault="00BE4A42" w:rsidP="00BE4A42">
      <w:pPr>
        <w:ind w:left="720"/>
        <w:jc w:val="both"/>
        <w:rPr>
          <w:rFonts w:asciiTheme="minorHAnsi" w:hAnsiTheme="minorHAnsi" w:cstheme="minorHAnsi"/>
          <w:b/>
          <w:sz w:val="22"/>
          <w:szCs w:val="22"/>
        </w:rPr>
      </w:pPr>
      <w:r w:rsidRPr="00BE4A42">
        <w:rPr>
          <w:rFonts w:asciiTheme="minorHAnsi" w:hAnsiTheme="minorHAnsi" w:cstheme="minorHAnsi"/>
          <w:b/>
          <w:sz w:val="22"/>
          <w:szCs w:val="22"/>
        </w:rPr>
        <w:t>Pour les candidats titulaires d’un titre ou diplôme étranger</w:t>
      </w:r>
    </w:p>
    <w:p w:rsidR="00BE4A42" w:rsidRPr="00BE4A42" w:rsidRDefault="00BE4A42" w:rsidP="00BE4A42">
      <w:pPr>
        <w:numPr>
          <w:ilvl w:val="0"/>
          <w:numId w:val="20"/>
        </w:numPr>
        <w:jc w:val="both"/>
        <w:rPr>
          <w:rFonts w:asciiTheme="minorHAnsi" w:hAnsiTheme="minorHAnsi" w:cstheme="minorHAnsi"/>
          <w:sz w:val="22"/>
          <w:szCs w:val="22"/>
        </w:rPr>
      </w:pPr>
      <w:r w:rsidRPr="00BE4A42">
        <w:rPr>
          <w:rFonts w:asciiTheme="minorHAnsi" w:hAnsiTheme="minorHAnsi" w:cstheme="minorHAnsi"/>
          <w:sz w:val="22"/>
          <w:szCs w:val="22"/>
        </w:rPr>
        <w:t>Fournir une traduction assermentée par des autorités compétences</w:t>
      </w:r>
    </w:p>
    <w:p w:rsidR="00BE4A42" w:rsidRPr="00BE4A42" w:rsidRDefault="00BE4A42" w:rsidP="00BE4A42">
      <w:pPr>
        <w:numPr>
          <w:ilvl w:val="0"/>
          <w:numId w:val="20"/>
        </w:numPr>
        <w:jc w:val="both"/>
        <w:rPr>
          <w:rFonts w:asciiTheme="minorHAnsi" w:hAnsiTheme="minorHAnsi" w:cstheme="minorHAnsi"/>
          <w:sz w:val="22"/>
          <w:szCs w:val="22"/>
        </w:rPr>
      </w:pPr>
      <w:r w:rsidRPr="00BE4A42">
        <w:rPr>
          <w:rFonts w:asciiTheme="minorHAnsi" w:hAnsiTheme="minorHAnsi" w:cstheme="minorHAnsi"/>
          <w:sz w:val="22"/>
          <w:szCs w:val="22"/>
        </w:rPr>
        <w:t>Faire reconnaitre le diplôme étranger en France par l’ENIC-NARIC</w:t>
      </w:r>
    </w:p>
    <w:p w:rsidR="00BE4A42" w:rsidRPr="00BE4A42" w:rsidRDefault="00BE4A42" w:rsidP="00BE4A42">
      <w:pPr>
        <w:ind w:left="360"/>
        <w:jc w:val="both"/>
        <w:rPr>
          <w:rFonts w:asciiTheme="minorHAnsi" w:hAnsiTheme="minorHAnsi" w:cstheme="minorHAnsi"/>
          <w:sz w:val="22"/>
          <w:szCs w:val="22"/>
        </w:rPr>
      </w:pPr>
    </w:p>
    <w:p w:rsidR="00BE4A42" w:rsidRPr="00BE4A42" w:rsidRDefault="00BE4A42" w:rsidP="00BE4A42">
      <w:pPr>
        <w:autoSpaceDE w:val="0"/>
        <w:autoSpaceDN w:val="0"/>
        <w:adjustRightInd w:val="0"/>
        <w:jc w:val="both"/>
        <w:rPr>
          <w:rFonts w:asciiTheme="minorHAnsi" w:hAnsiTheme="minorHAnsi" w:cstheme="minorHAnsi"/>
          <w:color w:val="000000"/>
          <w:sz w:val="22"/>
          <w:szCs w:val="22"/>
        </w:rPr>
      </w:pPr>
      <w:r w:rsidRPr="00BE4A42">
        <w:rPr>
          <w:rFonts w:asciiTheme="minorHAnsi" w:hAnsiTheme="minorHAnsi" w:cstheme="minorHAnsi"/>
          <w:color w:val="000000"/>
          <w:sz w:val="22"/>
          <w:szCs w:val="22"/>
        </w:rPr>
        <w:t>L’ENIC-NARIC informe sur la reconnaissance des diplômes étrangers en France, et depuis le 1er janvier 2008, est seul habilité, à délivrer les attestations de diplômes obtenus dans un pays étranger. Afin d’obtenir l’équivalence de votre diplôme, veuillez-vous adresser à :</w:t>
      </w:r>
    </w:p>
    <w:p w:rsidR="00BE4A42" w:rsidRPr="00BE4A42" w:rsidRDefault="00BE4A42" w:rsidP="00BE4A42">
      <w:pPr>
        <w:autoSpaceDE w:val="0"/>
        <w:autoSpaceDN w:val="0"/>
        <w:adjustRightInd w:val="0"/>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BE4A42">
        <w:rPr>
          <w:rFonts w:asciiTheme="minorHAnsi" w:hAnsiTheme="minorHAnsi" w:cstheme="minorHAnsi"/>
          <w:b/>
          <w:noProof/>
          <w:color w:val="000000"/>
          <w:sz w:val="22"/>
          <w:szCs w:val="22"/>
          <w:lang w:eastAsia="fr-FR"/>
        </w:rPr>
        <w:drawing>
          <wp:inline distT="0" distB="0" distL="0" distR="0" wp14:anchorId="2F2939FC" wp14:editId="5BA242BA">
            <wp:extent cx="3091180" cy="1409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1180" cy="1409700"/>
                    </a:xfrm>
                    <a:prstGeom prst="rect">
                      <a:avLst/>
                    </a:prstGeom>
                    <a:noFill/>
                    <a:ln>
                      <a:noFill/>
                    </a:ln>
                  </pic:spPr>
                </pic:pic>
              </a:graphicData>
            </a:graphic>
          </wp:inline>
        </w:drawing>
      </w:r>
    </w:p>
    <w:p w:rsidR="00BE4A42" w:rsidRPr="00BE4A42" w:rsidRDefault="00BE4A42" w:rsidP="00BE4A42">
      <w:pPr>
        <w:autoSpaceDE w:val="0"/>
        <w:autoSpaceDN w:val="0"/>
        <w:adjustRightInd w:val="0"/>
        <w:ind w:left="360"/>
        <w:jc w:val="center"/>
        <w:rPr>
          <w:rFonts w:asciiTheme="minorHAnsi" w:hAnsiTheme="minorHAnsi" w:cstheme="minorHAnsi"/>
          <w:b/>
          <w:bCs/>
          <w:color w:val="000000"/>
          <w:sz w:val="22"/>
          <w:szCs w:val="22"/>
        </w:rPr>
      </w:pPr>
    </w:p>
    <w:p w:rsidR="00BE4A42" w:rsidRPr="00BE4A42" w:rsidRDefault="00BE4A42" w:rsidP="00BE4A42">
      <w:pPr>
        <w:autoSpaceDE w:val="0"/>
        <w:autoSpaceDN w:val="0"/>
        <w:adjustRightInd w:val="0"/>
        <w:ind w:left="720"/>
        <w:rPr>
          <w:rFonts w:asciiTheme="minorHAnsi" w:hAnsiTheme="minorHAnsi" w:cstheme="minorHAnsi"/>
          <w:b/>
          <w:bCs/>
          <w:color w:val="000000"/>
          <w:sz w:val="22"/>
          <w:szCs w:val="22"/>
        </w:rPr>
      </w:pPr>
    </w:p>
    <w:p w:rsidR="00BE4A42" w:rsidRPr="00BE4A42" w:rsidRDefault="00BE4A42" w:rsidP="00BE4A42">
      <w:pPr>
        <w:autoSpaceDE w:val="0"/>
        <w:autoSpaceDN w:val="0"/>
        <w:adjustRightInd w:val="0"/>
        <w:rPr>
          <w:rFonts w:asciiTheme="minorHAnsi" w:hAnsiTheme="minorHAnsi" w:cstheme="minorHAnsi"/>
          <w:color w:val="000000"/>
          <w:sz w:val="22"/>
          <w:szCs w:val="22"/>
        </w:rPr>
      </w:pPr>
      <w:r w:rsidRPr="00BE4A42">
        <w:rPr>
          <w:rFonts w:asciiTheme="minorHAnsi" w:hAnsiTheme="minorHAnsi" w:cstheme="minorHAnsi"/>
          <w:color w:val="000000"/>
          <w:sz w:val="22"/>
          <w:szCs w:val="22"/>
        </w:rPr>
        <w:t>(Il vous sera demandé la traduction écrite en français par un traducteur assermenté)</w:t>
      </w:r>
    </w:p>
    <w:p w:rsidR="00BE4A42" w:rsidRPr="00BE4A42" w:rsidRDefault="00BE4A42" w:rsidP="00BE4A42">
      <w:pPr>
        <w:rPr>
          <w:rFonts w:asciiTheme="minorHAnsi" w:hAnsiTheme="minorHAnsi" w:cstheme="minorHAnsi"/>
          <w:sz w:val="22"/>
          <w:szCs w:val="22"/>
        </w:rPr>
      </w:pPr>
    </w:p>
    <w:p w:rsidR="00BE4A42" w:rsidRPr="00BE4A42" w:rsidRDefault="00BE4A42" w:rsidP="00BE4A42">
      <w:pPr>
        <w:rPr>
          <w:rFonts w:asciiTheme="minorHAnsi" w:hAnsiTheme="minorHAnsi" w:cstheme="minorHAnsi"/>
          <w:b/>
          <w:sz w:val="22"/>
          <w:szCs w:val="22"/>
        </w:rPr>
      </w:pPr>
      <w:r w:rsidRPr="00BE4A42">
        <w:rPr>
          <w:rFonts w:asciiTheme="minorHAnsi" w:hAnsiTheme="minorHAnsi" w:cstheme="minorHAnsi"/>
          <w:b/>
          <w:sz w:val="22"/>
          <w:szCs w:val="22"/>
        </w:rPr>
        <w:t>2.</w:t>
      </w:r>
      <w:r w:rsidR="008C2B6B">
        <w:rPr>
          <w:rFonts w:asciiTheme="minorHAnsi" w:hAnsiTheme="minorHAnsi" w:cstheme="minorHAnsi"/>
          <w:b/>
          <w:sz w:val="22"/>
          <w:szCs w:val="22"/>
        </w:rPr>
        <w:t>4</w:t>
      </w:r>
      <w:r w:rsidRPr="00BE4A42">
        <w:rPr>
          <w:rFonts w:asciiTheme="minorHAnsi" w:hAnsiTheme="minorHAnsi" w:cstheme="minorHAnsi"/>
          <w:b/>
          <w:sz w:val="22"/>
          <w:szCs w:val="22"/>
        </w:rPr>
        <w:t>- Candidates en situation de handicap</w:t>
      </w:r>
    </w:p>
    <w:p w:rsidR="00BE4A42" w:rsidRPr="00BE4A42" w:rsidRDefault="00BE4A42" w:rsidP="00BE4A42">
      <w:pPr>
        <w:rPr>
          <w:rFonts w:asciiTheme="minorHAnsi" w:hAnsiTheme="minorHAnsi" w:cstheme="minorHAnsi"/>
          <w:b/>
          <w:sz w:val="22"/>
          <w:szCs w:val="22"/>
        </w:rPr>
      </w:pPr>
    </w:p>
    <w:p w:rsidR="00BE4A42" w:rsidRPr="00BE4A42" w:rsidRDefault="00BE4A42" w:rsidP="00BE4A42">
      <w:pPr>
        <w:tabs>
          <w:tab w:val="left" w:pos="3969"/>
          <w:tab w:val="left" w:pos="6379"/>
        </w:tabs>
        <w:rPr>
          <w:rFonts w:asciiTheme="minorHAnsi" w:hAnsiTheme="minorHAnsi" w:cstheme="minorHAnsi"/>
          <w:sz w:val="22"/>
          <w:szCs w:val="22"/>
        </w:rPr>
      </w:pPr>
      <w:r w:rsidRPr="00BE4A42">
        <w:rPr>
          <w:rFonts w:asciiTheme="minorHAnsi" w:hAnsiTheme="minorHAnsi" w:cstheme="minorHAnsi"/>
          <w:sz w:val="22"/>
          <w:szCs w:val="22"/>
        </w:rPr>
        <w:t>Les candidates en situation de handicap peuvent demander lors du dépôt de leur dossier un aménagement des conditions du déroulement de l’entretien (tiers temps).</w:t>
      </w:r>
    </w:p>
    <w:p w:rsidR="00BE4A42" w:rsidRPr="00BE4A42" w:rsidRDefault="00BE4A42" w:rsidP="00BE4A42">
      <w:pPr>
        <w:tabs>
          <w:tab w:val="left" w:pos="3969"/>
          <w:tab w:val="left" w:pos="6379"/>
        </w:tabs>
        <w:spacing w:before="240"/>
        <w:rPr>
          <w:rFonts w:asciiTheme="minorHAnsi" w:hAnsiTheme="minorHAnsi" w:cstheme="minorHAnsi"/>
          <w:sz w:val="22"/>
          <w:szCs w:val="22"/>
        </w:rPr>
      </w:pPr>
      <w:r w:rsidRPr="00BE4A42">
        <w:rPr>
          <w:rFonts w:asciiTheme="minorHAnsi" w:hAnsiTheme="minorHAnsi" w:cstheme="minorHAnsi"/>
          <w:sz w:val="22"/>
          <w:szCs w:val="22"/>
        </w:rPr>
        <w:lastRenderedPageBreak/>
        <w:t xml:space="preserve">Dans ce cas, prendre contact avec la référente handicap de l’IFMEA par mail : </w:t>
      </w:r>
      <w:hyperlink r:id="rId12" w:history="1">
        <w:r w:rsidRPr="00BE4A42">
          <w:rPr>
            <w:rStyle w:val="Lienhypertexte"/>
            <w:rFonts w:asciiTheme="minorHAnsi" w:hAnsiTheme="minorHAnsi" w:cstheme="minorHAnsi"/>
            <w:sz w:val="22"/>
            <w:szCs w:val="22"/>
          </w:rPr>
          <w:t>benedicte.chevalieri@lenval.com</w:t>
        </w:r>
      </w:hyperlink>
      <w:r w:rsidRPr="00BE4A42">
        <w:rPr>
          <w:rFonts w:asciiTheme="minorHAnsi" w:hAnsiTheme="minorHAnsi" w:cstheme="minorHAnsi"/>
          <w:sz w:val="22"/>
          <w:szCs w:val="22"/>
        </w:rPr>
        <w:t xml:space="preserve"> ou </w:t>
      </w:r>
      <w:hyperlink r:id="rId13" w:history="1">
        <w:r w:rsidRPr="00BE4A42">
          <w:rPr>
            <w:rStyle w:val="Lienhypertexte"/>
            <w:rFonts w:asciiTheme="minorHAnsi" w:hAnsiTheme="minorHAnsi" w:cstheme="minorHAnsi"/>
            <w:sz w:val="22"/>
            <w:szCs w:val="22"/>
          </w:rPr>
          <w:t>geraldine.bertuzzi@lenval.com</w:t>
        </w:r>
      </w:hyperlink>
    </w:p>
    <w:p w:rsidR="00BE4A42" w:rsidRPr="00BE4A42" w:rsidRDefault="00BE4A42" w:rsidP="00BE4A42">
      <w:pPr>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b/>
          <w:sz w:val="22"/>
          <w:szCs w:val="22"/>
        </w:rPr>
      </w:pPr>
      <w:r w:rsidRPr="00BE4A42">
        <w:rPr>
          <w:rFonts w:asciiTheme="minorHAnsi" w:hAnsiTheme="minorHAnsi" w:cstheme="minorHAnsi"/>
          <w:b/>
          <w:sz w:val="22"/>
          <w:szCs w:val="22"/>
        </w:rPr>
        <w:t>2.</w:t>
      </w:r>
      <w:r w:rsidR="008C2B6B">
        <w:rPr>
          <w:rFonts w:asciiTheme="minorHAnsi" w:hAnsiTheme="minorHAnsi" w:cstheme="minorHAnsi"/>
          <w:b/>
          <w:sz w:val="22"/>
          <w:szCs w:val="22"/>
        </w:rPr>
        <w:t>5</w:t>
      </w:r>
      <w:r w:rsidRPr="00BE4A42">
        <w:rPr>
          <w:rFonts w:asciiTheme="minorHAnsi" w:hAnsiTheme="minorHAnsi" w:cstheme="minorHAnsi"/>
          <w:b/>
          <w:sz w:val="22"/>
          <w:szCs w:val="22"/>
        </w:rPr>
        <w:t>- Candidats français résidant dans les DOM-TOM</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L’Institut de formation de Métropole choisie par les candidats peut organiser les épreuves écrites d’admissibilité sur place et sous la responsabilité d’un représentant de l’État.</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Afin de pouvoir organiser les épreuves, les candidats doivent faire une demande de délocalisation des épreuves écrites d’admissibilité et adresser les coordonnées du représentant de l’État des DOM-TOM concernés au secrétariat de l’IFMEA.</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Les épreuves auront lieu le même jour et à la même heure qu’en métropole, quel que soit le décalage horaire.</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L’épreuve orale d’admission pourra être effectuée par visio</w:t>
      </w:r>
      <w:r w:rsidR="00403D8D">
        <w:rPr>
          <w:rFonts w:asciiTheme="minorHAnsi" w:hAnsiTheme="minorHAnsi" w:cstheme="minorHAnsi"/>
          <w:sz w:val="22"/>
          <w:szCs w:val="22"/>
        </w:rPr>
        <w:t>-</w:t>
      </w:r>
      <w:r w:rsidRPr="00BE4A42">
        <w:rPr>
          <w:rFonts w:asciiTheme="minorHAnsi" w:hAnsiTheme="minorHAnsi" w:cstheme="minorHAnsi"/>
          <w:sz w:val="22"/>
          <w:szCs w:val="22"/>
        </w:rPr>
        <w:t>conférence.</w:t>
      </w:r>
    </w:p>
    <w:p w:rsidR="00BE4A42" w:rsidRPr="00BE4A42" w:rsidRDefault="00BE4A42" w:rsidP="00BE4A42">
      <w:pPr>
        <w:rPr>
          <w:rFonts w:asciiTheme="minorHAnsi" w:hAnsiTheme="minorHAnsi" w:cstheme="minorHAnsi"/>
          <w:sz w:val="22"/>
          <w:szCs w:val="22"/>
        </w:rPr>
      </w:pPr>
    </w:p>
    <w:p w:rsidR="00BE4A42" w:rsidRPr="00BE4A42" w:rsidRDefault="00BE4A42" w:rsidP="00BE4A42">
      <w:pPr>
        <w:autoSpaceDE w:val="0"/>
        <w:autoSpaceDN w:val="0"/>
        <w:adjustRightInd w:val="0"/>
        <w:rPr>
          <w:rFonts w:asciiTheme="minorHAnsi" w:hAnsiTheme="minorHAnsi" w:cstheme="minorHAnsi"/>
          <w:b/>
          <w:bCs/>
          <w:i/>
          <w:iCs/>
          <w:color w:val="000000"/>
          <w:sz w:val="22"/>
          <w:szCs w:val="22"/>
        </w:rPr>
      </w:pPr>
      <w:r w:rsidRPr="00BE4A42">
        <w:rPr>
          <w:rFonts w:asciiTheme="minorHAnsi" w:hAnsiTheme="minorHAnsi" w:cstheme="minorHAnsi"/>
          <w:b/>
          <w:bCs/>
          <w:color w:val="000000"/>
          <w:sz w:val="22"/>
          <w:szCs w:val="22"/>
        </w:rPr>
        <w:t xml:space="preserve">3 - </w:t>
      </w:r>
      <w:r w:rsidRPr="00BE4A42">
        <w:rPr>
          <w:rFonts w:asciiTheme="minorHAnsi" w:hAnsiTheme="minorHAnsi" w:cstheme="minorHAnsi"/>
          <w:b/>
          <w:bCs/>
          <w:color w:val="000000"/>
          <w:sz w:val="22"/>
          <w:szCs w:val="22"/>
          <w:highlight w:val="lightGray"/>
        </w:rPr>
        <w:t>CALENDRIER DES EPREUVES DE SELECTION PUERICULTURE</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5054"/>
      </w:tblGrid>
      <w:tr w:rsidR="00BE4A42" w:rsidRPr="00BE4A42" w:rsidTr="00D90030">
        <w:trPr>
          <w:jc w:val="center"/>
        </w:trPr>
        <w:tc>
          <w:tcPr>
            <w:tcW w:w="4574" w:type="dxa"/>
            <w:shd w:val="clear" w:color="auto" w:fill="auto"/>
          </w:tcPr>
          <w:p w:rsidR="00BE4A42" w:rsidRPr="00BE4A42" w:rsidRDefault="00BE4A42" w:rsidP="00D90030">
            <w:pPr>
              <w:spacing w:after="200"/>
              <w:jc w:val="center"/>
              <w:rPr>
                <w:rFonts w:asciiTheme="minorHAnsi" w:hAnsiTheme="minorHAnsi" w:cstheme="minorHAnsi"/>
                <w:b/>
                <w:iCs/>
                <w:sz w:val="22"/>
                <w:szCs w:val="22"/>
                <w:lang w:bidi="en-US"/>
              </w:rPr>
            </w:pPr>
            <w:r w:rsidRPr="00BE4A42">
              <w:rPr>
                <w:rFonts w:asciiTheme="minorHAnsi" w:hAnsiTheme="minorHAnsi" w:cstheme="minorHAnsi"/>
                <w:b/>
                <w:iCs/>
                <w:sz w:val="22"/>
                <w:szCs w:val="22"/>
                <w:lang w:bidi="en-US"/>
              </w:rPr>
              <w:t>OUVERTURE DES INSCRIPTIONS</w:t>
            </w:r>
          </w:p>
        </w:tc>
        <w:tc>
          <w:tcPr>
            <w:tcW w:w="5054" w:type="dxa"/>
            <w:shd w:val="clear" w:color="auto" w:fill="auto"/>
          </w:tcPr>
          <w:p w:rsidR="00BE4A42" w:rsidRPr="00BE4A42" w:rsidRDefault="00403D8D" w:rsidP="00403D8D">
            <w:pPr>
              <w:spacing w:after="200"/>
              <w:jc w:val="center"/>
              <w:rPr>
                <w:rFonts w:asciiTheme="minorHAnsi" w:hAnsiTheme="minorHAnsi" w:cstheme="minorHAnsi"/>
                <w:b/>
                <w:iCs/>
                <w:sz w:val="22"/>
                <w:szCs w:val="22"/>
                <w:highlight w:val="yellow"/>
                <w:lang w:bidi="en-US"/>
              </w:rPr>
            </w:pPr>
            <w:r w:rsidRPr="00403D8D">
              <w:rPr>
                <w:rFonts w:asciiTheme="minorHAnsi" w:hAnsiTheme="minorHAnsi" w:cstheme="minorHAnsi"/>
                <w:b/>
                <w:iCs/>
                <w:sz w:val="22"/>
                <w:szCs w:val="22"/>
                <w:lang w:bidi="en-US"/>
              </w:rPr>
              <w:t>Lundi 9 décembre</w:t>
            </w:r>
            <w:r w:rsidR="00BE4A42" w:rsidRPr="00403D8D">
              <w:rPr>
                <w:rFonts w:asciiTheme="minorHAnsi" w:hAnsiTheme="minorHAnsi" w:cstheme="minorHAnsi"/>
                <w:b/>
                <w:iCs/>
                <w:sz w:val="22"/>
                <w:szCs w:val="22"/>
                <w:lang w:bidi="en-US"/>
              </w:rPr>
              <w:t xml:space="preserve"> 2024</w:t>
            </w:r>
          </w:p>
        </w:tc>
      </w:tr>
      <w:tr w:rsidR="00BE4A42" w:rsidRPr="00BE4A42" w:rsidTr="00D90030">
        <w:trPr>
          <w:jc w:val="center"/>
        </w:trPr>
        <w:tc>
          <w:tcPr>
            <w:tcW w:w="4574" w:type="dxa"/>
            <w:shd w:val="clear" w:color="auto" w:fill="auto"/>
          </w:tcPr>
          <w:p w:rsidR="00BE4A42" w:rsidRPr="00BE4A42" w:rsidRDefault="00BE4A42" w:rsidP="00D90030">
            <w:pPr>
              <w:spacing w:after="200"/>
              <w:jc w:val="center"/>
              <w:rPr>
                <w:rFonts w:asciiTheme="minorHAnsi" w:hAnsiTheme="minorHAnsi" w:cstheme="minorHAnsi"/>
                <w:b/>
                <w:iCs/>
                <w:sz w:val="22"/>
                <w:szCs w:val="22"/>
                <w:lang w:bidi="en-US"/>
              </w:rPr>
            </w:pPr>
            <w:r w:rsidRPr="00BE4A42">
              <w:rPr>
                <w:rFonts w:asciiTheme="minorHAnsi" w:hAnsiTheme="minorHAnsi" w:cstheme="minorHAnsi"/>
                <w:b/>
                <w:iCs/>
                <w:sz w:val="22"/>
                <w:szCs w:val="22"/>
                <w:lang w:bidi="en-US"/>
              </w:rPr>
              <w:t>CLOTURE DES INSCRIPTIONS</w:t>
            </w:r>
          </w:p>
        </w:tc>
        <w:tc>
          <w:tcPr>
            <w:tcW w:w="5054" w:type="dxa"/>
            <w:shd w:val="clear" w:color="auto" w:fill="auto"/>
          </w:tcPr>
          <w:p w:rsidR="00BE4A42" w:rsidRPr="00BE4A42" w:rsidRDefault="00403D8D" w:rsidP="00403D8D">
            <w:pPr>
              <w:spacing w:after="200"/>
              <w:jc w:val="center"/>
              <w:rPr>
                <w:rFonts w:asciiTheme="minorHAnsi" w:hAnsiTheme="minorHAnsi" w:cstheme="minorHAnsi"/>
                <w:b/>
                <w:iCs/>
                <w:sz w:val="22"/>
                <w:szCs w:val="22"/>
                <w:highlight w:val="yellow"/>
                <w:lang w:bidi="en-US"/>
              </w:rPr>
            </w:pPr>
            <w:r w:rsidRPr="00403D8D">
              <w:rPr>
                <w:rFonts w:asciiTheme="minorHAnsi" w:hAnsiTheme="minorHAnsi" w:cstheme="minorHAnsi"/>
                <w:b/>
                <w:iCs/>
                <w:sz w:val="22"/>
                <w:szCs w:val="22"/>
                <w:lang w:bidi="en-US"/>
              </w:rPr>
              <w:t>Vendredi 28 mars 2025</w:t>
            </w:r>
          </w:p>
        </w:tc>
      </w:tr>
      <w:tr w:rsidR="00BE4A42" w:rsidRPr="00BE4A42" w:rsidTr="00D90030">
        <w:trPr>
          <w:jc w:val="center"/>
        </w:trPr>
        <w:tc>
          <w:tcPr>
            <w:tcW w:w="4574" w:type="dxa"/>
            <w:shd w:val="clear" w:color="auto" w:fill="auto"/>
          </w:tcPr>
          <w:p w:rsidR="00BE4A42" w:rsidRPr="00BE4A42" w:rsidRDefault="00BE4A42" w:rsidP="00D90030">
            <w:pPr>
              <w:spacing w:after="200"/>
              <w:jc w:val="center"/>
              <w:rPr>
                <w:rFonts w:asciiTheme="minorHAnsi" w:hAnsiTheme="minorHAnsi" w:cstheme="minorHAnsi"/>
                <w:b/>
                <w:iCs/>
                <w:sz w:val="22"/>
                <w:szCs w:val="22"/>
                <w:lang w:bidi="en-US"/>
              </w:rPr>
            </w:pPr>
            <w:r w:rsidRPr="00BE4A42">
              <w:rPr>
                <w:rFonts w:asciiTheme="minorHAnsi" w:hAnsiTheme="minorHAnsi" w:cstheme="minorHAnsi"/>
                <w:b/>
                <w:iCs/>
                <w:sz w:val="22"/>
                <w:szCs w:val="22"/>
                <w:lang w:bidi="en-US"/>
              </w:rPr>
              <w:t xml:space="preserve">EPREUVES ECRITES D’ADMISSIBILITE </w:t>
            </w:r>
          </w:p>
        </w:tc>
        <w:tc>
          <w:tcPr>
            <w:tcW w:w="5054" w:type="dxa"/>
            <w:shd w:val="clear" w:color="auto" w:fill="auto"/>
          </w:tcPr>
          <w:p w:rsidR="00BE4A42" w:rsidRPr="00BE4A42" w:rsidRDefault="00BE4A42" w:rsidP="00403D8D">
            <w:pPr>
              <w:spacing w:after="200"/>
              <w:jc w:val="center"/>
              <w:rPr>
                <w:rFonts w:asciiTheme="minorHAnsi" w:hAnsiTheme="minorHAnsi" w:cstheme="minorHAnsi"/>
                <w:b/>
                <w:iCs/>
                <w:sz w:val="22"/>
                <w:szCs w:val="22"/>
                <w:highlight w:val="yellow"/>
                <w:lang w:bidi="en-US"/>
              </w:rPr>
            </w:pPr>
            <w:r w:rsidRPr="00403D8D">
              <w:rPr>
                <w:rFonts w:asciiTheme="minorHAnsi" w:hAnsiTheme="minorHAnsi" w:cstheme="minorHAnsi"/>
                <w:b/>
                <w:iCs/>
                <w:sz w:val="22"/>
                <w:szCs w:val="22"/>
                <w:lang w:bidi="en-US"/>
              </w:rPr>
              <w:t xml:space="preserve">Samedi </w:t>
            </w:r>
            <w:r w:rsidR="00403D8D" w:rsidRPr="00403D8D">
              <w:rPr>
                <w:rFonts w:asciiTheme="minorHAnsi" w:hAnsiTheme="minorHAnsi" w:cstheme="minorHAnsi"/>
                <w:b/>
                <w:iCs/>
                <w:sz w:val="22"/>
                <w:szCs w:val="22"/>
                <w:lang w:bidi="en-US"/>
              </w:rPr>
              <w:t>5 avril 2025</w:t>
            </w:r>
          </w:p>
        </w:tc>
      </w:tr>
      <w:tr w:rsidR="00BE4A42" w:rsidRPr="00BE4A42" w:rsidTr="00D90030">
        <w:trPr>
          <w:trHeight w:val="399"/>
          <w:jc w:val="center"/>
        </w:trPr>
        <w:tc>
          <w:tcPr>
            <w:tcW w:w="4574" w:type="dxa"/>
            <w:shd w:val="clear" w:color="auto" w:fill="auto"/>
          </w:tcPr>
          <w:p w:rsidR="00BE4A42" w:rsidRPr="00BE4A42" w:rsidRDefault="00BE4A42" w:rsidP="00D90030">
            <w:pPr>
              <w:spacing w:after="200"/>
              <w:jc w:val="center"/>
              <w:rPr>
                <w:rFonts w:asciiTheme="minorHAnsi" w:hAnsiTheme="minorHAnsi" w:cstheme="minorHAnsi"/>
                <w:b/>
                <w:iCs/>
                <w:sz w:val="22"/>
                <w:szCs w:val="22"/>
                <w:lang w:bidi="en-US"/>
              </w:rPr>
            </w:pPr>
            <w:r w:rsidRPr="00BE4A42">
              <w:rPr>
                <w:rFonts w:asciiTheme="minorHAnsi" w:hAnsiTheme="minorHAnsi" w:cstheme="minorHAnsi"/>
                <w:b/>
                <w:iCs/>
                <w:sz w:val="22"/>
                <w:szCs w:val="22"/>
                <w:lang w:bidi="en-US"/>
              </w:rPr>
              <w:t>RESULTAT DES EPREUVES D’ADMISSIBILITE</w:t>
            </w:r>
          </w:p>
        </w:tc>
        <w:tc>
          <w:tcPr>
            <w:tcW w:w="5054" w:type="dxa"/>
            <w:shd w:val="clear" w:color="auto" w:fill="auto"/>
          </w:tcPr>
          <w:p w:rsidR="00BE4A42" w:rsidRPr="00BE4A42" w:rsidRDefault="00BE4A42" w:rsidP="00382C56">
            <w:pPr>
              <w:jc w:val="center"/>
              <w:rPr>
                <w:rFonts w:asciiTheme="minorHAnsi" w:hAnsiTheme="minorHAnsi" w:cstheme="minorHAnsi"/>
                <w:b/>
                <w:iCs/>
                <w:sz w:val="22"/>
                <w:szCs w:val="22"/>
                <w:highlight w:val="yellow"/>
                <w:lang w:bidi="en-US"/>
              </w:rPr>
            </w:pPr>
            <w:r w:rsidRPr="00382C56">
              <w:rPr>
                <w:rFonts w:asciiTheme="minorHAnsi" w:hAnsiTheme="minorHAnsi" w:cstheme="minorHAnsi"/>
                <w:b/>
                <w:iCs/>
                <w:sz w:val="22"/>
                <w:szCs w:val="22"/>
                <w:lang w:bidi="en-US"/>
              </w:rPr>
              <w:t xml:space="preserve">Vendredi </w:t>
            </w:r>
            <w:r w:rsidR="00382C56" w:rsidRPr="00382C56">
              <w:rPr>
                <w:rFonts w:asciiTheme="minorHAnsi" w:hAnsiTheme="minorHAnsi" w:cstheme="minorHAnsi"/>
                <w:b/>
                <w:iCs/>
                <w:sz w:val="22"/>
                <w:szCs w:val="22"/>
                <w:lang w:bidi="en-US"/>
              </w:rPr>
              <w:t>2 mai 2025</w:t>
            </w:r>
            <w:r w:rsidRPr="00382C56">
              <w:rPr>
                <w:rFonts w:asciiTheme="minorHAnsi" w:hAnsiTheme="minorHAnsi" w:cstheme="minorHAnsi"/>
                <w:b/>
                <w:iCs/>
                <w:sz w:val="22"/>
                <w:szCs w:val="22"/>
                <w:lang w:bidi="en-US"/>
              </w:rPr>
              <w:t xml:space="preserve"> à 14h</w:t>
            </w:r>
          </w:p>
        </w:tc>
      </w:tr>
      <w:tr w:rsidR="00BE4A42" w:rsidRPr="00BE4A42" w:rsidTr="00D90030">
        <w:trPr>
          <w:jc w:val="center"/>
        </w:trPr>
        <w:tc>
          <w:tcPr>
            <w:tcW w:w="4574" w:type="dxa"/>
            <w:shd w:val="clear" w:color="auto" w:fill="auto"/>
          </w:tcPr>
          <w:p w:rsidR="00BE4A42" w:rsidRPr="00BE4A42" w:rsidRDefault="00BE4A42" w:rsidP="00D90030">
            <w:pPr>
              <w:spacing w:after="200"/>
              <w:jc w:val="center"/>
              <w:rPr>
                <w:rFonts w:asciiTheme="minorHAnsi" w:hAnsiTheme="minorHAnsi" w:cstheme="minorHAnsi"/>
                <w:b/>
                <w:iCs/>
                <w:sz w:val="22"/>
                <w:szCs w:val="22"/>
                <w:lang w:bidi="en-US"/>
              </w:rPr>
            </w:pPr>
            <w:r w:rsidRPr="00BE4A42">
              <w:rPr>
                <w:rFonts w:asciiTheme="minorHAnsi" w:hAnsiTheme="minorHAnsi" w:cstheme="minorHAnsi"/>
                <w:b/>
                <w:iCs/>
                <w:sz w:val="22"/>
                <w:szCs w:val="22"/>
                <w:lang w:bidi="en-US"/>
              </w:rPr>
              <w:t>EPREUVE ORALE D’ADMISSION</w:t>
            </w:r>
          </w:p>
        </w:tc>
        <w:tc>
          <w:tcPr>
            <w:tcW w:w="5054" w:type="dxa"/>
            <w:shd w:val="clear" w:color="auto" w:fill="auto"/>
          </w:tcPr>
          <w:p w:rsidR="00BE4A42" w:rsidRPr="00382C56" w:rsidRDefault="00975379" w:rsidP="00382C56">
            <w:pPr>
              <w:spacing w:after="200"/>
              <w:jc w:val="center"/>
              <w:rPr>
                <w:rFonts w:asciiTheme="minorHAnsi" w:hAnsiTheme="minorHAnsi" w:cstheme="minorHAnsi"/>
                <w:b/>
                <w:iCs/>
                <w:sz w:val="22"/>
                <w:szCs w:val="22"/>
                <w:lang w:bidi="en-US"/>
              </w:rPr>
            </w:pPr>
            <w:r>
              <w:rPr>
                <w:rFonts w:asciiTheme="minorHAnsi" w:eastAsia="Times New Roman" w:hAnsiTheme="minorHAnsi" w:cstheme="minorHAnsi"/>
                <w:b/>
                <w:iCs/>
                <w:color w:val="auto"/>
                <w:sz w:val="24"/>
                <w:szCs w:val="24"/>
                <w:lang w:eastAsia="fr-FR" w:bidi="en-US"/>
              </w:rPr>
              <w:t>Du Mercredi 21 mai au Vendredi 6 juin 2025</w:t>
            </w:r>
            <w:bookmarkStart w:id="0" w:name="_GoBack"/>
            <w:bookmarkEnd w:id="0"/>
          </w:p>
        </w:tc>
      </w:tr>
      <w:tr w:rsidR="00BE4A42" w:rsidRPr="00BE4A42" w:rsidTr="00D90030">
        <w:trPr>
          <w:jc w:val="center"/>
        </w:trPr>
        <w:tc>
          <w:tcPr>
            <w:tcW w:w="4574" w:type="dxa"/>
            <w:shd w:val="clear" w:color="auto" w:fill="auto"/>
          </w:tcPr>
          <w:p w:rsidR="00BE4A42" w:rsidRPr="00BE4A42" w:rsidRDefault="00BE4A42" w:rsidP="00D90030">
            <w:pPr>
              <w:spacing w:after="200"/>
              <w:jc w:val="center"/>
              <w:rPr>
                <w:rFonts w:asciiTheme="minorHAnsi" w:hAnsiTheme="minorHAnsi" w:cstheme="minorHAnsi"/>
                <w:b/>
                <w:iCs/>
                <w:sz w:val="22"/>
                <w:szCs w:val="22"/>
                <w:lang w:bidi="en-US"/>
              </w:rPr>
            </w:pPr>
            <w:r w:rsidRPr="00BE4A42">
              <w:rPr>
                <w:rFonts w:asciiTheme="minorHAnsi" w:hAnsiTheme="minorHAnsi" w:cstheme="minorHAnsi"/>
                <w:b/>
                <w:iCs/>
                <w:sz w:val="22"/>
                <w:szCs w:val="22"/>
                <w:lang w:bidi="en-US"/>
              </w:rPr>
              <w:t>RESULTAT D’ADMISSION</w:t>
            </w:r>
          </w:p>
        </w:tc>
        <w:tc>
          <w:tcPr>
            <w:tcW w:w="5054" w:type="dxa"/>
            <w:shd w:val="clear" w:color="auto" w:fill="auto"/>
          </w:tcPr>
          <w:p w:rsidR="00BE4A42" w:rsidRPr="00382C56" w:rsidRDefault="00BE4A42" w:rsidP="00382C56">
            <w:pPr>
              <w:jc w:val="center"/>
              <w:rPr>
                <w:rFonts w:asciiTheme="minorHAnsi" w:hAnsiTheme="minorHAnsi" w:cstheme="minorHAnsi"/>
                <w:b/>
                <w:iCs/>
                <w:sz w:val="22"/>
                <w:szCs w:val="22"/>
                <w:lang w:bidi="en-US"/>
              </w:rPr>
            </w:pPr>
            <w:r w:rsidRPr="00382C56">
              <w:rPr>
                <w:rFonts w:asciiTheme="minorHAnsi" w:hAnsiTheme="minorHAnsi" w:cstheme="minorHAnsi"/>
                <w:b/>
                <w:iCs/>
                <w:sz w:val="22"/>
                <w:szCs w:val="22"/>
                <w:lang w:bidi="en-US"/>
              </w:rPr>
              <w:t>Vendredi 1</w:t>
            </w:r>
            <w:r w:rsidR="00382C56" w:rsidRPr="00382C56">
              <w:rPr>
                <w:rFonts w:asciiTheme="minorHAnsi" w:hAnsiTheme="minorHAnsi" w:cstheme="minorHAnsi"/>
                <w:b/>
                <w:iCs/>
                <w:sz w:val="22"/>
                <w:szCs w:val="22"/>
                <w:lang w:bidi="en-US"/>
              </w:rPr>
              <w:t>3 juin 2025</w:t>
            </w:r>
            <w:r w:rsidRPr="00382C56">
              <w:rPr>
                <w:rFonts w:asciiTheme="minorHAnsi" w:hAnsiTheme="minorHAnsi" w:cstheme="minorHAnsi"/>
                <w:b/>
                <w:iCs/>
                <w:sz w:val="22"/>
                <w:szCs w:val="22"/>
                <w:lang w:bidi="en-US"/>
              </w:rPr>
              <w:t xml:space="preserve"> à 14h</w:t>
            </w:r>
          </w:p>
        </w:tc>
      </w:tr>
      <w:tr w:rsidR="00BE4A42" w:rsidRPr="00BE4A42" w:rsidTr="00D90030">
        <w:trPr>
          <w:jc w:val="center"/>
        </w:trPr>
        <w:tc>
          <w:tcPr>
            <w:tcW w:w="4574" w:type="dxa"/>
            <w:shd w:val="clear" w:color="auto" w:fill="auto"/>
          </w:tcPr>
          <w:p w:rsidR="00BE4A42" w:rsidRPr="00BE4A42" w:rsidRDefault="00BE4A42" w:rsidP="00D90030">
            <w:pPr>
              <w:jc w:val="center"/>
              <w:rPr>
                <w:rFonts w:asciiTheme="minorHAnsi" w:hAnsiTheme="minorHAnsi" w:cstheme="minorHAnsi"/>
                <w:b/>
                <w:iCs/>
                <w:sz w:val="22"/>
                <w:szCs w:val="22"/>
                <w:lang w:bidi="en-US"/>
              </w:rPr>
            </w:pPr>
            <w:r w:rsidRPr="00BE4A42">
              <w:rPr>
                <w:rFonts w:asciiTheme="minorHAnsi" w:hAnsiTheme="minorHAnsi" w:cstheme="minorHAnsi"/>
                <w:b/>
                <w:iCs/>
                <w:sz w:val="22"/>
                <w:szCs w:val="22"/>
                <w:lang w:bidi="en-US"/>
              </w:rPr>
              <w:t>RENTREE SCOLAIRE</w:t>
            </w:r>
          </w:p>
          <w:p w:rsidR="00BE4A42" w:rsidRPr="00BE4A42" w:rsidRDefault="00BE4A42" w:rsidP="00D90030">
            <w:pPr>
              <w:jc w:val="center"/>
              <w:rPr>
                <w:rFonts w:asciiTheme="minorHAnsi" w:hAnsiTheme="minorHAnsi" w:cstheme="minorHAnsi"/>
                <w:b/>
                <w:iCs/>
                <w:sz w:val="22"/>
                <w:szCs w:val="22"/>
                <w:lang w:bidi="en-US"/>
              </w:rPr>
            </w:pPr>
            <w:r w:rsidRPr="00BE4A42">
              <w:rPr>
                <w:rFonts w:asciiTheme="minorHAnsi" w:hAnsiTheme="minorHAnsi" w:cstheme="minorHAnsi"/>
                <w:b/>
                <w:iCs/>
                <w:sz w:val="22"/>
                <w:szCs w:val="22"/>
                <w:lang w:bidi="en-US"/>
              </w:rPr>
              <w:t>(sous réserve de modifications)</w:t>
            </w:r>
          </w:p>
        </w:tc>
        <w:tc>
          <w:tcPr>
            <w:tcW w:w="5054" w:type="dxa"/>
            <w:shd w:val="clear" w:color="auto" w:fill="auto"/>
          </w:tcPr>
          <w:p w:rsidR="00BE4A42" w:rsidRPr="00BE4A42" w:rsidRDefault="00BE4A42" w:rsidP="00807E65">
            <w:pPr>
              <w:spacing w:line="288" w:lineRule="auto"/>
              <w:jc w:val="center"/>
              <w:rPr>
                <w:rFonts w:asciiTheme="minorHAnsi" w:hAnsiTheme="minorHAnsi" w:cstheme="minorHAnsi"/>
                <w:b/>
                <w:iCs/>
                <w:sz w:val="22"/>
                <w:szCs w:val="22"/>
                <w:highlight w:val="yellow"/>
                <w:lang w:bidi="en-US"/>
              </w:rPr>
            </w:pPr>
            <w:r w:rsidRPr="00807E65">
              <w:rPr>
                <w:rFonts w:asciiTheme="minorHAnsi" w:hAnsiTheme="minorHAnsi" w:cstheme="minorHAnsi"/>
                <w:b/>
                <w:iCs/>
                <w:sz w:val="22"/>
                <w:szCs w:val="22"/>
                <w:lang w:bidi="en-US"/>
              </w:rPr>
              <w:t xml:space="preserve">Lundi </w:t>
            </w:r>
            <w:r w:rsidR="00807E65" w:rsidRPr="00807E65">
              <w:rPr>
                <w:rFonts w:asciiTheme="minorHAnsi" w:hAnsiTheme="minorHAnsi" w:cstheme="minorHAnsi"/>
                <w:b/>
                <w:iCs/>
                <w:sz w:val="22"/>
                <w:szCs w:val="22"/>
                <w:lang w:bidi="en-US"/>
              </w:rPr>
              <w:t>6</w:t>
            </w:r>
            <w:r w:rsidRPr="00807E65">
              <w:rPr>
                <w:rFonts w:asciiTheme="minorHAnsi" w:hAnsiTheme="minorHAnsi" w:cstheme="minorHAnsi"/>
                <w:b/>
                <w:iCs/>
                <w:sz w:val="22"/>
                <w:szCs w:val="22"/>
                <w:lang w:bidi="en-US"/>
              </w:rPr>
              <w:t xml:space="preserve"> octobre 202</w:t>
            </w:r>
            <w:r w:rsidR="00807E65" w:rsidRPr="00807E65">
              <w:rPr>
                <w:rFonts w:asciiTheme="minorHAnsi" w:hAnsiTheme="minorHAnsi" w:cstheme="minorHAnsi"/>
                <w:b/>
                <w:iCs/>
                <w:sz w:val="22"/>
                <w:szCs w:val="22"/>
                <w:lang w:bidi="en-US"/>
              </w:rPr>
              <w:t>5</w:t>
            </w:r>
          </w:p>
        </w:tc>
      </w:tr>
    </w:tbl>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 xml:space="preserve"> </w:t>
      </w:r>
    </w:p>
    <w:p w:rsidR="00BE4A42" w:rsidRPr="00BE4A42" w:rsidRDefault="00BE4A42" w:rsidP="00BE4A42">
      <w:pPr>
        <w:autoSpaceDE w:val="0"/>
        <w:autoSpaceDN w:val="0"/>
        <w:adjustRightInd w:val="0"/>
        <w:jc w:val="both"/>
        <w:rPr>
          <w:rFonts w:asciiTheme="minorHAnsi" w:hAnsiTheme="minorHAnsi" w:cstheme="minorHAnsi"/>
          <w:b/>
          <w:bCs/>
          <w:i/>
          <w:iCs/>
          <w:color w:val="000000"/>
          <w:sz w:val="22"/>
          <w:szCs w:val="22"/>
        </w:rPr>
      </w:pPr>
    </w:p>
    <w:p w:rsidR="00BE4A42" w:rsidRPr="00BE4A42" w:rsidRDefault="00BE4A42" w:rsidP="00BE4A42">
      <w:pPr>
        <w:autoSpaceDE w:val="0"/>
        <w:autoSpaceDN w:val="0"/>
        <w:adjustRightInd w:val="0"/>
        <w:rPr>
          <w:rFonts w:asciiTheme="minorHAnsi" w:hAnsiTheme="minorHAnsi" w:cstheme="minorHAnsi"/>
          <w:b/>
          <w:bCs/>
          <w:color w:val="000000"/>
          <w:sz w:val="22"/>
          <w:szCs w:val="22"/>
        </w:rPr>
      </w:pPr>
      <w:r w:rsidRPr="00BE4A42">
        <w:rPr>
          <w:rFonts w:asciiTheme="minorHAnsi" w:hAnsiTheme="minorHAnsi" w:cstheme="minorHAnsi"/>
          <w:b/>
          <w:bCs/>
          <w:color w:val="000000"/>
          <w:sz w:val="22"/>
          <w:szCs w:val="22"/>
        </w:rPr>
        <w:t xml:space="preserve">4 - </w:t>
      </w:r>
      <w:r w:rsidRPr="00BE4A42">
        <w:rPr>
          <w:rFonts w:asciiTheme="minorHAnsi" w:hAnsiTheme="minorHAnsi" w:cstheme="minorHAnsi"/>
          <w:b/>
          <w:bCs/>
          <w:color w:val="000000"/>
          <w:sz w:val="22"/>
          <w:szCs w:val="22"/>
          <w:highlight w:val="lightGray"/>
        </w:rPr>
        <w:t>RESULTATS DES EPREUVES DE SELECTION</w:t>
      </w:r>
    </w:p>
    <w:p w:rsidR="00BE4A42" w:rsidRPr="00BE4A42" w:rsidRDefault="00BE4A42" w:rsidP="00BE4A42">
      <w:pPr>
        <w:autoSpaceDE w:val="0"/>
        <w:autoSpaceDN w:val="0"/>
        <w:adjustRightInd w:val="0"/>
        <w:rPr>
          <w:rFonts w:asciiTheme="minorHAnsi" w:hAnsiTheme="minorHAnsi" w:cstheme="minorHAnsi"/>
          <w:i/>
          <w:iCs/>
          <w:color w:val="000000"/>
          <w:sz w:val="22"/>
          <w:szCs w:val="22"/>
        </w:rPr>
      </w:pPr>
    </w:p>
    <w:p w:rsidR="00BE4A42" w:rsidRPr="00BE4A42" w:rsidRDefault="00BE4A42" w:rsidP="00BE4A42">
      <w:pPr>
        <w:autoSpaceDE w:val="0"/>
        <w:autoSpaceDN w:val="0"/>
        <w:adjustRightInd w:val="0"/>
        <w:jc w:val="both"/>
        <w:rPr>
          <w:rFonts w:asciiTheme="minorHAnsi" w:hAnsiTheme="minorHAnsi" w:cstheme="minorHAnsi"/>
          <w:sz w:val="22"/>
          <w:szCs w:val="22"/>
        </w:rPr>
      </w:pPr>
      <w:r w:rsidRPr="00BE4A42">
        <w:rPr>
          <w:rFonts w:asciiTheme="minorHAnsi" w:hAnsiTheme="minorHAnsi" w:cstheme="minorHAnsi"/>
          <w:color w:val="000000"/>
          <w:sz w:val="22"/>
          <w:szCs w:val="22"/>
        </w:rPr>
        <w:t xml:space="preserve">Les résultats sont affichés, à l’entrée de l’institut de formation. Ils sont parallèlement disponibles sur internet sur le site </w:t>
      </w:r>
      <w:hyperlink r:id="rId14" w:history="1">
        <w:r w:rsidRPr="00BE4A42">
          <w:rPr>
            <w:rStyle w:val="Lienhypertexte"/>
            <w:rFonts w:asciiTheme="minorHAnsi" w:hAnsiTheme="minorHAnsi" w:cstheme="minorHAnsi"/>
            <w:sz w:val="22"/>
            <w:szCs w:val="22"/>
          </w:rPr>
          <w:t>www.ifmea.lenval.org</w:t>
        </w:r>
      </w:hyperlink>
      <w:r w:rsidRPr="00BE4A42">
        <w:rPr>
          <w:rFonts w:asciiTheme="minorHAnsi" w:hAnsiTheme="minorHAnsi" w:cstheme="minorHAnsi"/>
          <w:sz w:val="22"/>
          <w:szCs w:val="22"/>
        </w:rPr>
        <w:t xml:space="preserve"> dans le respect des conditions en vigueur de communication des données personnelles des candidats.</w:t>
      </w:r>
    </w:p>
    <w:p w:rsidR="00BE4A42" w:rsidRPr="00BE4A42" w:rsidRDefault="00BE4A42" w:rsidP="00BE4A42">
      <w:pPr>
        <w:autoSpaceDE w:val="0"/>
        <w:autoSpaceDN w:val="0"/>
        <w:adjustRightInd w:val="0"/>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b/>
          <w:iCs/>
          <w:sz w:val="22"/>
          <w:szCs w:val="22"/>
          <w:lang w:bidi="en-US"/>
        </w:rPr>
      </w:pPr>
      <w:r w:rsidRPr="00BE4A42">
        <w:rPr>
          <w:rFonts w:asciiTheme="minorHAnsi" w:hAnsiTheme="minorHAnsi" w:cstheme="minorHAnsi"/>
          <w:b/>
          <w:iCs/>
          <w:sz w:val="22"/>
          <w:szCs w:val="22"/>
          <w:lang w:bidi="en-US"/>
        </w:rPr>
        <w:t>Production des données</w:t>
      </w:r>
    </w:p>
    <w:p w:rsidR="00BE4A42" w:rsidRPr="00BE4A42" w:rsidRDefault="00BE4A42" w:rsidP="00BE4A42">
      <w:pPr>
        <w:jc w:val="both"/>
        <w:rPr>
          <w:rFonts w:asciiTheme="minorHAnsi" w:hAnsiTheme="minorHAnsi" w:cstheme="minorHAnsi"/>
          <w:iCs/>
          <w:sz w:val="22"/>
          <w:szCs w:val="22"/>
          <w:lang w:bidi="en-US"/>
        </w:rPr>
      </w:pPr>
      <w:r w:rsidRPr="00BE4A42">
        <w:rPr>
          <w:rFonts w:asciiTheme="minorHAnsi" w:hAnsiTheme="minorHAnsi" w:cstheme="minorHAnsi"/>
          <w:iCs/>
          <w:sz w:val="22"/>
          <w:szCs w:val="22"/>
          <w:lang w:bidi="en-US"/>
        </w:rPr>
        <w:t xml:space="preserve">Conformément aux règles visant à protéger les personnes contre la transmission et l’usage abusif des données personnelles, l’IFMEA s’engage à protéger les données communiquées par les candidats. Ces données sont utilisées exclusivement dans les opérations de concours et d’admission. </w:t>
      </w:r>
    </w:p>
    <w:p w:rsidR="00BE4A42" w:rsidRPr="00BE4A42" w:rsidRDefault="00BE4A42" w:rsidP="00BE4A42">
      <w:pPr>
        <w:jc w:val="both"/>
        <w:rPr>
          <w:rFonts w:asciiTheme="minorHAnsi" w:hAnsiTheme="minorHAnsi" w:cstheme="minorHAnsi"/>
          <w:iCs/>
          <w:sz w:val="22"/>
          <w:szCs w:val="22"/>
          <w:lang w:bidi="en-US"/>
        </w:rPr>
      </w:pPr>
      <w:r w:rsidRPr="00BE4A42">
        <w:rPr>
          <w:rFonts w:asciiTheme="minorHAnsi" w:hAnsiTheme="minorHAnsi" w:cstheme="minorHAnsi"/>
          <w:iCs/>
          <w:sz w:val="22"/>
          <w:szCs w:val="22"/>
          <w:lang w:bidi="en-US"/>
        </w:rPr>
        <w:t>Tous les destinataires de ces données s’engagent à protéger les données personnelles et à ne pas les communiquer à des tiers.</w:t>
      </w:r>
    </w:p>
    <w:p w:rsidR="00BE4A42" w:rsidRPr="00BE4A42" w:rsidRDefault="00BE4A42" w:rsidP="00BE4A42">
      <w:pPr>
        <w:jc w:val="both"/>
        <w:rPr>
          <w:rFonts w:asciiTheme="minorHAnsi" w:hAnsiTheme="minorHAnsi" w:cstheme="minorHAnsi"/>
          <w:iCs/>
          <w:sz w:val="22"/>
          <w:szCs w:val="22"/>
          <w:lang w:bidi="en-US"/>
        </w:rPr>
      </w:pPr>
      <w:r w:rsidRPr="00BE4A42">
        <w:rPr>
          <w:rFonts w:asciiTheme="minorHAnsi" w:hAnsiTheme="minorHAnsi" w:cstheme="minorHAnsi"/>
          <w:iCs/>
          <w:sz w:val="22"/>
          <w:szCs w:val="22"/>
          <w:lang w:bidi="en-US"/>
        </w:rPr>
        <w:t>En validant son inscription, le candidat autorise expressément l’utilisation et la transmission de ces données selon les nécessités d’organisation des épreuves et d’admission à l’Institut de Formation.</w:t>
      </w:r>
    </w:p>
    <w:p w:rsidR="00BE4A42" w:rsidRPr="00BE4A42" w:rsidRDefault="00BE4A42" w:rsidP="00BE4A42">
      <w:pPr>
        <w:autoSpaceDE w:val="0"/>
        <w:autoSpaceDN w:val="0"/>
        <w:adjustRightInd w:val="0"/>
        <w:jc w:val="both"/>
        <w:rPr>
          <w:rFonts w:asciiTheme="minorHAnsi" w:hAnsiTheme="minorHAnsi" w:cstheme="minorHAnsi"/>
          <w:iCs/>
          <w:color w:val="000000"/>
          <w:sz w:val="22"/>
          <w:szCs w:val="22"/>
        </w:rPr>
      </w:pPr>
    </w:p>
    <w:p w:rsidR="00BE4A42" w:rsidRPr="00BE4A42" w:rsidRDefault="00BE4A42" w:rsidP="00110276">
      <w:pPr>
        <w:autoSpaceDE w:val="0"/>
        <w:autoSpaceDN w:val="0"/>
        <w:adjustRightInd w:val="0"/>
        <w:jc w:val="center"/>
        <w:rPr>
          <w:rFonts w:asciiTheme="minorHAnsi" w:hAnsiTheme="minorHAnsi" w:cstheme="minorHAnsi"/>
          <w:b/>
          <w:bCs/>
          <w:iCs/>
          <w:color w:val="000000"/>
          <w:sz w:val="22"/>
          <w:szCs w:val="22"/>
        </w:rPr>
      </w:pPr>
      <w:r w:rsidRPr="00BE4A42">
        <w:rPr>
          <w:rFonts w:asciiTheme="minorHAnsi" w:hAnsiTheme="minorHAnsi" w:cstheme="minorHAnsi"/>
          <w:b/>
          <w:bCs/>
          <w:color w:val="000000"/>
          <w:sz w:val="22"/>
          <w:szCs w:val="22"/>
          <w:highlight w:val="lightGray"/>
        </w:rPr>
        <w:t>Aucun résultat n’est donné par téléphone.</w:t>
      </w:r>
    </w:p>
    <w:p w:rsidR="00BE4A42" w:rsidRPr="00BE4A42" w:rsidRDefault="00BE4A42" w:rsidP="00BE4A42">
      <w:pPr>
        <w:autoSpaceDE w:val="0"/>
        <w:autoSpaceDN w:val="0"/>
        <w:adjustRightInd w:val="0"/>
        <w:jc w:val="both"/>
        <w:rPr>
          <w:rFonts w:asciiTheme="minorHAnsi" w:hAnsiTheme="minorHAnsi" w:cstheme="minorHAnsi"/>
          <w:iCs/>
          <w:color w:val="000000"/>
          <w:sz w:val="22"/>
          <w:szCs w:val="22"/>
        </w:rPr>
      </w:pPr>
    </w:p>
    <w:p w:rsidR="00BE4A42" w:rsidRPr="00BE4A42" w:rsidRDefault="00BE4A42" w:rsidP="00BE4A42">
      <w:pPr>
        <w:autoSpaceDE w:val="0"/>
        <w:autoSpaceDN w:val="0"/>
        <w:adjustRightInd w:val="0"/>
        <w:jc w:val="both"/>
        <w:rPr>
          <w:rFonts w:asciiTheme="minorHAnsi" w:hAnsiTheme="minorHAnsi" w:cstheme="minorHAnsi"/>
          <w:color w:val="000000"/>
          <w:sz w:val="22"/>
          <w:szCs w:val="22"/>
        </w:rPr>
      </w:pPr>
      <w:r w:rsidRPr="00BE4A42">
        <w:rPr>
          <w:rFonts w:asciiTheme="minorHAnsi" w:hAnsiTheme="minorHAnsi" w:cstheme="minorHAnsi"/>
          <w:color w:val="000000"/>
          <w:sz w:val="22"/>
          <w:szCs w:val="22"/>
        </w:rPr>
        <w:t xml:space="preserve">Chaque candidat est informé personnellement par mail de ses résultats d’admission. </w:t>
      </w:r>
    </w:p>
    <w:p w:rsidR="00BE4A42" w:rsidRPr="00BE4A42" w:rsidRDefault="00955801" w:rsidP="00BE4A42">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Il dispose d’un délai de 7</w:t>
      </w:r>
      <w:r w:rsidR="00BE4A42" w:rsidRPr="00BE4A42">
        <w:rPr>
          <w:rFonts w:asciiTheme="minorHAnsi" w:hAnsiTheme="minorHAnsi" w:cstheme="minorHAnsi"/>
          <w:color w:val="000000"/>
          <w:sz w:val="22"/>
          <w:szCs w:val="22"/>
        </w:rPr>
        <w:t xml:space="preserve"> jours ouvrés pour valider son inscription à l’IFMEA en cas d’admission sur la liste principale.</w:t>
      </w:r>
    </w:p>
    <w:p w:rsidR="00BE4A42" w:rsidRPr="00BE4A42" w:rsidRDefault="00BE4A42" w:rsidP="00BE4A42">
      <w:pPr>
        <w:autoSpaceDE w:val="0"/>
        <w:autoSpaceDN w:val="0"/>
        <w:adjustRightInd w:val="0"/>
        <w:jc w:val="both"/>
        <w:rPr>
          <w:rFonts w:asciiTheme="minorHAnsi" w:hAnsiTheme="minorHAnsi" w:cstheme="minorHAnsi"/>
          <w:color w:val="000000"/>
          <w:sz w:val="22"/>
          <w:szCs w:val="22"/>
        </w:rPr>
      </w:pPr>
      <w:r w:rsidRPr="00BE4A42">
        <w:rPr>
          <w:rFonts w:asciiTheme="minorHAnsi" w:hAnsiTheme="minorHAnsi" w:cstheme="minorHAnsi"/>
          <w:color w:val="000000"/>
          <w:sz w:val="22"/>
          <w:szCs w:val="22"/>
        </w:rPr>
        <w:lastRenderedPageBreak/>
        <w:t>Au-delà de ce délai, il est présumé avoir renoncé à son admission et sa place est proposée au candidat inscrit en rang utile sur la liste complémentaire.</w:t>
      </w:r>
    </w:p>
    <w:p w:rsidR="00BE4A42" w:rsidRPr="00BE4A42" w:rsidRDefault="00BE4A42" w:rsidP="00BE4A42">
      <w:pPr>
        <w:autoSpaceDE w:val="0"/>
        <w:autoSpaceDN w:val="0"/>
        <w:adjustRightInd w:val="0"/>
        <w:jc w:val="both"/>
        <w:rPr>
          <w:rFonts w:asciiTheme="minorHAnsi" w:hAnsiTheme="minorHAnsi" w:cstheme="minorHAnsi"/>
          <w:color w:val="000000"/>
          <w:sz w:val="22"/>
          <w:szCs w:val="22"/>
        </w:rPr>
      </w:pPr>
      <w:r w:rsidRPr="00BE4A42">
        <w:rPr>
          <w:rFonts w:asciiTheme="minorHAnsi" w:hAnsiTheme="minorHAnsi" w:cstheme="minorHAnsi"/>
          <w:color w:val="000000"/>
          <w:sz w:val="22"/>
          <w:szCs w:val="22"/>
        </w:rPr>
        <w:t>Le bénéfice de l’admission est valable pour la session de formation au titre de laquelle le candidat s’est inscrit.</w:t>
      </w:r>
    </w:p>
    <w:p w:rsidR="00110276" w:rsidRPr="003E2C7D" w:rsidRDefault="00110276" w:rsidP="00110276">
      <w:pPr>
        <w:autoSpaceDE w:val="0"/>
        <w:autoSpaceDN w:val="0"/>
        <w:adjustRightInd w:val="0"/>
        <w:jc w:val="both"/>
        <w:rPr>
          <w:rFonts w:ascii="Calibri" w:eastAsia="Times New Roman" w:hAnsi="Calibri" w:cs="Tahoma"/>
          <w:color w:val="000000"/>
          <w:sz w:val="24"/>
          <w:szCs w:val="24"/>
          <w:lang w:eastAsia="fr-FR"/>
        </w:rPr>
      </w:pPr>
      <w:r w:rsidRPr="00110276">
        <w:rPr>
          <w:rFonts w:ascii="Calibri" w:eastAsia="Times New Roman" w:hAnsi="Calibri" w:cs="Tahoma"/>
          <w:b/>
          <w:color w:val="000000"/>
          <w:sz w:val="24"/>
          <w:szCs w:val="24"/>
          <w:lang w:eastAsia="fr-FR"/>
        </w:rPr>
        <w:t>Le chèque de participation aux frais administratif, d’un montant de 100€, sera encaissé dès réception de votre mail confirmant votre inscription à l’IFMEA</w:t>
      </w:r>
      <w:r w:rsidRPr="00110276">
        <w:rPr>
          <w:rFonts w:ascii="Calibri" w:eastAsia="Times New Roman" w:hAnsi="Calibri" w:cs="Tahoma"/>
          <w:color w:val="000000"/>
          <w:sz w:val="24"/>
          <w:szCs w:val="24"/>
          <w:lang w:eastAsia="fr-FR"/>
        </w:rPr>
        <w:t>.</w:t>
      </w:r>
    </w:p>
    <w:p w:rsidR="00110276" w:rsidRPr="00BE4A42" w:rsidRDefault="00110276" w:rsidP="00110276">
      <w:pPr>
        <w:jc w:val="both"/>
        <w:rPr>
          <w:rFonts w:asciiTheme="minorHAnsi" w:hAnsiTheme="minorHAnsi" w:cstheme="minorHAnsi"/>
          <w:i/>
          <w:iCs/>
          <w:sz w:val="22"/>
          <w:szCs w:val="22"/>
          <w:lang w:bidi="en-US"/>
        </w:rPr>
      </w:pPr>
      <w:r w:rsidRPr="00BE4A42">
        <w:rPr>
          <w:rFonts w:asciiTheme="minorHAnsi" w:hAnsiTheme="minorHAnsi" w:cstheme="minorHAnsi"/>
          <w:i/>
          <w:iCs/>
          <w:sz w:val="22"/>
          <w:szCs w:val="22"/>
          <w:u w:val="single"/>
          <w:lang w:bidi="en-US"/>
        </w:rPr>
        <w:t>En cas d’annulation de</w:t>
      </w:r>
      <w:r>
        <w:rPr>
          <w:rFonts w:asciiTheme="minorHAnsi" w:hAnsiTheme="minorHAnsi" w:cstheme="minorHAnsi"/>
          <w:i/>
          <w:iCs/>
          <w:sz w:val="22"/>
          <w:szCs w:val="22"/>
          <w:u w:val="single"/>
          <w:lang w:bidi="en-US"/>
        </w:rPr>
        <w:t xml:space="preserve"> l’inscription</w:t>
      </w:r>
      <w:r w:rsidRPr="00BE4A42">
        <w:rPr>
          <w:rFonts w:asciiTheme="minorHAnsi" w:hAnsiTheme="minorHAnsi" w:cstheme="minorHAnsi"/>
          <w:i/>
          <w:iCs/>
          <w:sz w:val="22"/>
          <w:szCs w:val="22"/>
          <w:lang w:bidi="en-US"/>
        </w:rPr>
        <w:t xml:space="preserve"> à la formation de pu</w:t>
      </w:r>
      <w:r w:rsidR="003346A7">
        <w:rPr>
          <w:rFonts w:asciiTheme="minorHAnsi" w:hAnsiTheme="minorHAnsi" w:cstheme="minorHAnsi"/>
          <w:i/>
          <w:iCs/>
          <w:sz w:val="22"/>
          <w:szCs w:val="22"/>
          <w:lang w:bidi="en-US"/>
        </w:rPr>
        <w:t>éricultrice</w:t>
      </w:r>
      <w:r w:rsidRPr="00BE4A42">
        <w:rPr>
          <w:rFonts w:asciiTheme="minorHAnsi" w:hAnsiTheme="minorHAnsi" w:cstheme="minorHAnsi"/>
          <w:i/>
          <w:iCs/>
          <w:sz w:val="22"/>
          <w:szCs w:val="22"/>
          <w:lang w:bidi="en-US"/>
        </w:rPr>
        <w:t xml:space="preserve">, les frais </w:t>
      </w:r>
      <w:r>
        <w:rPr>
          <w:rFonts w:asciiTheme="minorHAnsi" w:hAnsiTheme="minorHAnsi" w:cstheme="minorHAnsi"/>
          <w:i/>
          <w:iCs/>
          <w:sz w:val="22"/>
          <w:szCs w:val="22"/>
          <w:lang w:bidi="en-US"/>
        </w:rPr>
        <w:t xml:space="preserve">administratifs </w:t>
      </w:r>
      <w:r w:rsidRPr="00BE4A42">
        <w:rPr>
          <w:rFonts w:asciiTheme="minorHAnsi" w:hAnsiTheme="minorHAnsi" w:cstheme="minorHAnsi"/>
          <w:i/>
          <w:iCs/>
          <w:sz w:val="22"/>
          <w:szCs w:val="22"/>
          <w:lang w:bidi="en-US"/>
        </w:rPr>
        <w:t>ne seront pas remboursés.</w:t>
      </w:r>
    </w:p>
    <w:p w:rsidR="00110276" w:rsidRPr="003E2C7D" w:rsidRDefault="00110276" w:rsidP="00110276">
      <w:pPr>
        <w:autoSpaceDE w:val="0"/>
        <w:autoSpaceDN w:val="0"/>
        <w:adjustRightInd w:val="0"/>
        <w:jc w:val="both"/>
        <w:rPr>
          <w:rFonts w:ascii="Calibri" w:eastAsia="Times New Roman" w:hAnsi="Calibri" w:cs="Tahoma"/>
          <w:color w:val="000000"/>
          <w:sz w:val="24"/>
          <w:szCs w:val="24"/>
          <w:lang w:eastAsia="fr-FR"/>
        </w:rPr>
      </w:pPr>
    </w:p>
    <w:p w:rsidR="00BE4A42" w:rsidRPr="00BE4A42" w:rsidRDefault="00BE4A42" w:rsidP="00BE4A42">
      <w:pPr>
        <w:jc w:val="both"/>
        <w:rPr>
          <w:rFonts w:asciiTheme="minorHAnsi" w:hAnsiTheme="minorHAnsi" w:cstheme="minorHAnsi"/>
          <w:b/>
          <w:iCs/>
          <w:sz w:val="22"/>
          <w:szCs w:val="22"/>
          <w:lang w:bidi="en-US"/>
        </w:rPr>
      </w:pPr>
      <w:r w:rsidRPr="00BE4A42">
        <w:rPr>
          <w:rFonts w:asciiTheme="minorHAnsi" w:hAnsiTheme="minorHAnsi" w:cstheme="minorHAnsi"/>
          <w:b/>
          <w:iCs/>
          <w:sz w:val="22"/>
          <w:szCs w:val="22"/>
          <w:lang w:bidi="en-US"/>
        </w:rPr>
        <w:t xml:space="preserve">Demande de consultation ou de communication de la grille de sélection </w:t>
      </w:r>
    </w:p>
    <w:p w:rsidR="00BE4A42" w:rsidRPr="00BE4A42" w:rsidRDefault="00BE4A42" w:rsidP="00BE4A42">
      <w:pPr>
        <w:jc w:val="both"/>
        <w:rPr>
          <w:rFonts w:asciiTheme="minorHAnsi" w:hAnsiTheme="minorHAnsi" w:cstheme="minorHAnsi"/>
          <w:iCs/>
          <w:sz w:val="22"/>
          <w:szCs w:val="22"/>
          <w:lang w:bidi="en-US"/>
        </w:rPr>
      </w:pPr>
      <w:r w:rsidRPr="00BE4A42">
        <w:rPr>
          <w:rFonts w:asciiTheme="minorHAnsi" w:hAnsiTheme="minorHAnsi" w:cstheme="minorHAnsi"/>
          <w:iCs/>
          <w:sz w:val="22"/>
          <w:szCs w:val="22"/>
          <w:lang w:bidi="en-US"/>
        </w:rPr>
        <w:t>La grille de sélection n’est jamais communiquée. L’évaluation relève de la compétence souveraine du jury.</w:t>
      </w:r>
    </w:p>
    <w:p w:rsidR="00BE4A42" w:rsidRPr="00BE4A42" w:rsidRDefault="00BE4A42" w:rsidP="00BE4A42">
      <w:pPr>
        <w:jc w:val="both"/>
        <w:rPr>
          <w:rFonts w:asciiTheme="minorHAnsi" w:hAnsiTheme="minorHAnsi" w:cstheme="minorHAnsi"/>
          <w:iCs/>
          <w:sz w:val="22"/>
          <w:szCs w:val="22"/>
          <w:lang w:bidi="en-US"/>
        </w:rPr>
      </w:pPr>
      <w:r w:rsidRPr="00BE4A42">
        <w:rPr>
          <w:rFonts w:asciiTheme="minorHAnsi" w:hAnsiTheme="minorHAnsi" w:cstheme="minorHAnsi"/>
          <w:iCs/>
          <w:sz w:val="22"/>
          <w:szCs w:val="22"/>
          <w:lang w:bidi="en-US"/>
        </w:rPr>
        <w:t>La direction ne reçoit pas les candidats.</w:t>
      </w:r>
    </w:p>
    <w:p w:rsidR="00BE4A42" w:rsidRPr="00BE4A42" w:rsidRDefault="00BE4A42" w:rsidP="00BE4A42">
      <w:pPr>
        <w:autoSpaceDE w:val="0"/>
        <w:autoSpaceDN w:val="0"/>
        <w:adjustRightInd w:val="0"/>
        <w:jc w:val="both"/>
        <w:rPr>
          <w:rFonts w:asciiTheme="minorHAnsi" w:hAnsiTheme="minorHAnsi" w:cstheme="minorHAnsi"/>
          <w:color w:val="000000"/>
          <w:sz w:val="22"/>
          <w:szCs w:val="22"/>
        </w:rPr>
      </w:pPr>
    </w:p>
    <w:p w:rsidR="00BE4A42" w:rsidRPr="00BE4A42" w:rsidRDefault="00BE4A42" w:rsidP="00BE4A42">
      <w:pPr>
        <w:autoSpaceDE w:val="0"/>
        <w:autoSpaceDN w:val="0"/>
        <w:adjustRightInd w:val="0"/>
        <w:jc w:val="both"/>
        <w:rPr>
          <w:rFonts w:asciiTheme="minorHAnsi" w:hAnsiTheme="minorHAnsi" w:cstheme="minorHAnsi"/>
          <w:b/>
          <w:iCs/>
          <w:color w:val="000000"/>
          <w:sz w:val="22"/>
          <w:szCs w:val="22"/>
        </w:rPr>
      </w:pPr>
      <w:r w:rsidRPr="00BE4A42">
        <w:rPr>
          <w:rFonts w:asciiTheme="minorHAnsi" w:hAnsiTheme="minorHAnsi" w:cstheme="minorHAnsi"/>
          <w:b/>
          <w:iCs/>
          <w:color w:val="000000"/>
          <w:sz w:val="22"/>
          <w:szCs w:val="22"/>
          <w:highlight w:val="lightGray"/>
        </w:rPr>
        <w:t>5- ADMISSION EN FORMATION</w:t>
      </w:r>
    </w:p>
    <w:p w:rsidR="00BE4A42" w:rsidRPr="00BE4A42" w:rsidRDefault="00BE4A42" w:rsidP="00BE4A42">
      <w:pPr>
        <w:autoSpaceDE w:val="0"/>
        <w:autoSpaceDN w:val="0"/>
        <w:adjustRightInd w:val="0"/>
        <w:jc w:val="both"/>
        <w:rPr>
          <w:rFonts w:asciiTheme="minorHAnsi" w:hAnsiTheme="minorHAnsi" w:cstheme="minorHAnsi"/>
          <w:b/>
          <w:iCs/>
          <w:color w:val="000000"/>
          <w:sz w:val="22"/>
          <w:szCs w:val="22"/>
        </w:rPr>
      </w:pPr>
    </w:p>
    <w:p w:rsidR="00BE4A42" w:rsidRPr="00BE4A42" w:rsidRDefault="00BE4A42" w:rsidP="00BE4A42">
      <w:pPr>
        <w:autoSpaceDE w:val="0"/>
        <w:autoSpaceDN w:val="0"/>
        <w:adjustRightInd w:val="0"/>
        <w:jc w:val="both"/>
        <w:rPr>
          <w:rFonts w:asciiTheme="minorHAnsi" w:hAnsiTheme="minorHAnsi" w:cstheme="minorHAnsi"/>
          <w:iCs/>
          <w:color w:val="000000"/>
          <w:sz w:val="22"/>
          <w:szCs w:val="22"/>
        </w:rPr>
      </w:pPr>
      <w:r w:rsidRPr="00BE4A42">
        <w:rPr>
          <w:rFonts w:asciiTheme="minorHAnsi" w:hAnsiTheme="minorHAnsi" w:cstheme="minorHAnsi"/>
          <w:iCs/>
          <w:color w:val="000000"/>
          <w:sz w:val="22"/>
          <w:szCs w:val="22"/>
        </w:rPr>
        <w:t>L’admission définitive en formation est subordonnée à :</w:t>
      </w:r>
    </w:p>
    <w:p w:rsidR="00BE4A42" w:rsidRPr="00BE4A42" w:rsidRDefault="00BE4A42" w:rsidP="00BE4A42">
      <w:pPr>
        <w:autoSpaceDE w:val="0"/>
        <w:autoSpaceDN w:val="0"/>
        <w:adjustRightInd w:val="0"/>
        <w:jc w:val="both"/>
        <w:rPr>
          <w:rFonts w:asciiTheme="minorHAnsi" w:hAnsiTheme="minorHAnsi" w:cstheme="minorHAnsi"/>
          <w:iCs/>
          <w:color w:val="000000"/>
          <w:sz w:val="22"/>
          <w:szCs w:val="22"/>
        </w:rPr>
      </w:pPr>
    </w:p>
    <w:p w:rsidR="00BE4A42" w:rsidRPr="00BE4A42" w:rsidRDefault="00BE4A42" w:rsidP="00BE4A42">
      <w:pPr>
        <w:numPr>
          <w:ilvl w:val="0"/>
          <w:numId w:val="21"/>
        </w:numPr>
        <w:autoSpaceDE w:val="0"/>
        <w:autoSpaceDN w:val="0"/>
        <w:adjustRightInd w:val="0"/>
        <w:jc w:val="both"/>
        <w:rPr>
          <w:rFonts w:asciiTheme="minorHAnsi" w:hAnsiTheme="minorHAnsi" w:cstheme="minorHAnsi"/>
          <w:iCs/>
          <w:color w:val="000000"/>
          <w:sz w:val="22"/>
          <w:szCs w:val="22"/>
        </w:rPr>
      </w:pPr>
      <w:r w:rsidRPr="00BE4A42">
        <w:rPr>
          <w:rFonts w:asciiTheme="minorHAnsi" w:hAnsiTheme="minorHAnsi" w:cstheme="minorHAnsi"/>
          <w:iCs/>
          <w:color w:val="000000"/>
          <w:sz w:val="22"/>
          <w:szCs w:val="22"/>
        </w:rPr>
        <w:t>La production, avant la date d’entrée au premier stage, d’un certificat médical attestant que l’élève remplit les obligations d’immunisation et de vaccination prévues le cas échéant par les dispositions du titre 1</w:t>
      </w:r>
      <w:r w:rsidRPr="00BE4A42">
        <w:rPr>
          <w:rFonts w:asciiTheme="minorHAnsi" w:hAnsiTheme="minorHAnsi" w:cstheme="minorHAnsi"/>
          <w:iCs/>
          <w:color w:val="000000"/>
          <w:sz w:val="22"/>
          <w:szCs w:val="22"/>
          <w:vertAlign w:val="superscript"/>
        </w:rPr>
        <w:t>er</w:t>
      </w:r>
      <w:r w:rsidRPr="00BE4A42">
        <w:rPr>
          <w:rFonts w:asciiTheme="minorHAnsi" w:hAnsiTheme="minorHAnsi" w:cstheme="minorHAnsi"/>
          <w:iCs/>
          <w:color w:val="000000"/>
          <w:sz w:val="22"/>
          <w:szCs w:val="22"/>
        </w:rPr>
        <w:t xml:space="preserve"> du livre 1</w:t>
      </w:r>
      <w:r w:rsidRPr="00BE4A42">
        <w:rPr>
          <w:rFonts w:asciiTheme="minorHAnsi" w:hAnsiTheme="minorHAnsi" w:cstheme="minorHAnsi"/>
          <w:iCs/>
          <w:color w:val="000000"/>
          <w:sz w:val="22"/>
          <w:szCs w:val="22"/>
          <w:vertAlign w:val="superscript"/>
        </w:rPr>
        <w:t>er</w:t>
      </w:r>
      <w:r w:rsidRPr="00BE4A42">
        <w:rPr>
          <w:rFonts w:asciiTheme="minorHAnsi" w:hAnsiTheme="minorHAnsi" w:cstheme="minorHAnsi"/>
          <w:iCs/>
          <w:color w:val="000000"/>
          <w:sz w:val="22"/>
          <w:szCs w:val="22"/>
        </w:rPr>
        <w:t xml:space="preserve"> de la troisième partie législative de code de la santé publique (immunisation contre la diphtérie, le tétanos, la poliomyélite et l’hépatite B).</w:t>
      </w:r>
    </w:p>
    <w:p w:rsidR="00BE4A42" w:rsidRPr="00BE4A42" w:rsidRDefault="00BE4A42" w:rsidP="00BE4A42">
      <w:pPr>
        <w:autoSpaceDE w:val="0"/>
        <w:autoSpaceDN w:val="0"/>
        <w:adjustRightInd w:val="0"/>
        <w:jc w:val="both"/>
        <w:rPr>
          <w:rFonts w:asciiTheme="minorHAnsi" w:hAnsiTheme="minorHAnsi" w:cstheme="minorHAnsi"/>
          <w:iCs/>
          <w:color w:val="000000"/>
          <w:sz w:val="22"/>
          <w:szCs w:val="22"/>
        </w:rPr>
      </w:pPr>
    </w:p>
    <w:p w:rsidR="00BE4A42" w:rsidRPr="00BE4A42" w:rsidRDefault="00BE4A42" w:rsidP="00BE4A42">
      <w:pPr>
        <w:jc w:val="both"/>
        <w:rPr>
          <w:rFonts w:asciiTheme="minorHAnsi" w:hAnsiTheme="minorHAnsi" w:cstheme="minorHAnsi"/>
          <w:bCs/>
          <w:sz w:val="22"/>
          <w:szCs w:val="22"/>
        </w:rPr>
      </w:pPr>
      <w:r w:rsidRPr="00BE4A42">
        <w:rPr>
          <w:rFonts w:asciiTheme="minorHAnsi" w:hAnsiTheme="minorHAnsi" w:cstheme="minorHAnsi"/>
          <w:b/>
          <w:bCs/>
          <w:sz w:val="22"/>
          <w:szCs w:val="22"/>
          <w:u w:val="single"/>
        </w:rPr>
        <w:t>Attention</w:t>
      </w:r>
      <w:r w:rsidRPr="00BE4A42">
        <w:rPr>
          <w:rFonts w:asciiTheme="minorHAnsi" w:hAnsiTheme="minorHAnsi" w:cstheme="minorHAnsi"/>
          <w:b/>
          <w:bCs/>
          <w:sz w:val="22"/>
          <w:szCs w:val="22"/>
        </w:rPr>
        <w:t xml:space="preserve">, </w:t>
      </w:r>
      <w:r w:rsidRPr="00BE4A42">
        <w:rPr>
          <w:rFonts w:asciiTheme="minorHAnsi" w:hAnsiTheme="minorHAnsi" w:cstheme="minorHAnsi"/>
          <w:bCs/>
          <w:sz w:val="22"/>
          <w:szCs w:val="22"/>
        </w:rPr>
        <w:t xml:space="preserve">il est rappelé de ne pas attendre les résultats d’admission pour réaliser la mise à jour de vos vaccinations, car certaines peuvent nécessiter plusieurs injections sur une période allant de 3 mois à 9 mois. </w:t>
      </w:r>
    </w:p>
    <w:p w:rsidR="00BE4A42" w:rsidRPr="00BE4A42" w:rsidRDefault="00BE4A42" w:rsidP="00BE4A42">
      <w:pPr>
        <w:jc w:val="both"/>
        <w:rPr>
          <w:rFonts w:asciiTheme="minorHAnsi" w:hAnsiTheme="minorHAnsi" w:cstheme="minorHAnsi"/>
          <w:bCs/>
          <w:sz w:val="22"/>
          <w:szCs w:val="22"/>
        </w:rPr>
      </w:pPr>
      <w:r w:rsidRPr="00BE4A42">
        <w:rPr>
          <w:rFonts w:asciiTheme="minorHAnsi" w:hAnsiTheme="minorHAnsi" w:cstheme="minorHAnsi"/>
          <w:bCs/>
          <w:sz w:val="22"/>
          <w:szCs w:val="22"/>
        </w:rPr>
        <w:t xml:space="preserve">Il convient de respecter un délai de 14 jours entre chaque injection d’un vaccin différent. </w:t>
      </w:r>
    </w:p>
    <w:p w:rsidR="00BE4A42" w:rsidRPr="00BE4A42" w:rsidRDefault="00BE4A42" w:rsidP="00BE4A42">
      <w:pPr>
        <w:rPr>
          <w:rFonts w:asciiTheme="minorHAnsi" w:hAnsiTheme="minorHAnsi" w:cstheme="minorHAnsi"/>
          <w:sz w:val="22"/>
          <w:szCs w:val="22"/>
        </w:rPr>
      </w:pPr>
    </w:p>
    <w:p w:rsidR="00BE4A42" w:rsidRPr="00BE4A42" w:rsidRDefault="00BE4A42" w:rsidP="00BE4A42">
      <w:pPr>
        <w:rPr>
          <w:rFonts w:asciiTheme="minorHAnsi" w:hAnsiTheme="minorHAnsi" w:cstheme="minorHAnsi"/>
          <w:b/>
          <w:sz w:val="22"/>
          <w:szCs w:val="22"/>
        </w:rPr>
      </w:pPr>
      <w:r w:rsidRPr="00BE4A42">
        <w:rPr>
          <w:rFonts w:asciiTheme="minorHAnsi" w:hAnsiTheme="minorHAnsi" w:cstheme="minorHAnsi"/>
          <w:b/>
          <w:sz w:val="22"/>
          <w:szCs w:val="22"/>
          <w:highlight w:val="lightGray"/>
        </w:rPr>
        <w:t>6- REPORT POUR L’ENTREE EN FORMATION</w:t>
      </w:r>
    </w:p>
    <w:p w:rsidR="00BE4A42" w:rsidRPr="00BE4A42" w:rsidRDefault="00BE4A42" w:rsidP="00BE4A42">
      <w:pPr>
        <w:rPr>
          <w:rFonts w:asciiTheme="minorHAnsi" w:hAnsiTheme="minorHAnsi" w:cstheme="minorHAnsi"/>
          <w:b/>
          <w:sz w:val="22"/>
          <w:szCs w:val="22"/>
        </w:rPr>
      </w:pP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r w:rsidRPr="00BE4A42">
        <w:rPr>
          <w:rFonts w:asciiTheme="minorHAnsi" w:hAnsiTheme="minorHAnsi" w:cstheme="minorHAnsi"/>
          <w:bCs/>
          <w:color w:val="000000"/>
          <w:sz w:val="22"/>
          <w:szCs w:val="22"/>
        </w:rPr>
        <w:t>Les résultats des épreuves de sélection ne sont valables que pour la rentrée au titre de laquelle elles ont été organisées.</w:t>
      </w: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r w:rsidRPr="00BE4A42">
        <w:rPr>
          <w:rFonts w:asciiTheme="minorHAnsi" w:hAnsiTheme="minorHAnsi" w:cstheme="minorHAnsi"/>
          <w:bCs/>
          <w:color w:val="000000"/>
          <w:sz w:val="22"/>
          <w:szCs w:val="22"/>
        </w:rPr>
        <w:t>La Directrice de l’IFMEA accorde une dérogation de droit en cas de :</w:t>
      </w:r>
    </w:p>
    <w:p w:rsidR="00BE4A42" w:rsidRPr="00BE4A42" w:rsidRDefault="00BE4A42" w:rsidP="00BE4A42">
      <w:pPr>
        <w:pStyle w:val="Paragraphedeliste"/>
        <w:numPr>
          <w:ilvl w:val="0"/>
          <w:numId w:val="37"/>
        </w:numPr>
        <w:autoSpaceDE w:val="0"/>
        <w:autoSpaceDN w:val="0"/>
        <w:adjustRightInd w:val="0"/>
        <w:spacing w:after="200" w:line="288" w:lineRule="auto"/>
        <w:jc w:val="both"/>
        <w:rPr>
          <w:rFonts w:cstheme="minorHAnsi"/>
          <w:bCs/>
          <w:i/>
          <w:color w:val="000000"/>
        </w:rPr>
      </w:pPr>
      <w:r w:rsidRPr="00BE4A42">
        <w:rPr>
          <w:rFonts w:cstheme="minorHAnsi"/>
          <w:bCs/>
          <w:color w:val="000000"/>
        </w:rPr>
        <w:t>Congé maternité,</w:t>
      </w:r>
    </w:p>
    <w:p w:rsidR="00BE4A42" w:rsidRPr="00BE4A42" w:rsidRDefault="00BE4A42" w:rsidP="00BE4A42">
      <w:pPr>
        <w:pStyle w:val="Paragraphedeliste"/>
        <w:numPr>
          <w:ilvl w:val="0"/>
          <w:numId w:val="37"/>
        </w:numPr>
        <w:autoSpaceDE w:val="0"/>
        <w:autoSpaceDN w:val="0"/>
        <w:adjustRightInd w:val="0"/>
        <w:spacing w:after="200" w:line="288" w:lineRule="auto"/>
        <w:jc w:val="both"/>
        <w:rPr>
          <w:rFonts w:cstheme="minorHAnsi"/>
          <w:bCs/>
          <w:i/>
          <w:color w:val="000000"/>
        </w:rPr>
      </w:pPr>
      <w:r w:rsidRPr="00BE4A42">
        <w:rPr>
          <w:rFonts w:cstheme="minorHAnsi"/>
          <w:bCs/>
          <w:color w:val="000000"/>
        </w:rPr>
        <w:t>Congé d’adoption,</w:t>
      </w:r>
    </w:p>
    <w:p w:rsidR="00BE4A42" w:rsidRPr="00BE4A42" w:rsidRDefault="00BE4A42" w:rsidP="00BE4A42">
      <w:pPr>
        <w:pStyle w:val="Paragraphedeliste"/>
        <w:numPr>
          <w:ilvl w:val="0"/>
          <w:numId w:val="37"/>
        </w:numPr>
        <w:autoSpaceDE w:val="0"/>
        <w:autoSpaceDN w:val="0"/>
        <w:adjustRightInd w:val="0"/>
        <w:spacing w:after="200" w:line="288" w:lineRule="auto"/>
        <w:jc w:val="both"/>
        <w:rPr>
          <w:rFonts w:cstheme="minorHAnsi"/>
          <w:bCs/>
          <w:i/>
          <w:color w:val="000000"/>
        </w:rPr>
      </w:pPr>
      <w:r w:rsidRPr="00BE4A42">
        <w:rPr>
          <w:rFonts w:cstheme="minorHAnsi"/>
          <w:bCs/>
          <w:color w:val="000000"/>
        </w:rPr>
        <w:t>Pour garde d’enfant de moins de 4 ans,</w:t>
      </w:r>
    </w:p>
    <w:p w:rsidR="00BE4A42" w:rsidRPr="00BE4A42" w:rsidRDefault="00BE4A42" w:rsidP="00BE4A42">
      <w:pPr>
        <w:pStyle w:val="Paragraphedeliste"/>
        <w:numPr>
          <w:ilvl w:val="0"/>
          <w:numId w:val="37"/>
        </w:numPr>
        <w:autoSpaceDE w:val="0"/>
        <w:autoSpaceDN w:val="0"/>
        <w:adjustRightInd w:val="0"/>
        <w:spacing w:after="200" w:line="288" w:lineRule="auto"/>
        <w:jc w:val="both"/>
        <w:rPr>
          <w:rFonts w:cstheme="minorHAnsi"/>
          <w:bCs/>
          <w:i/>
          <w:color w:val="000000"/>
        </w:rPr>
      </w:pPr>
      <w:r w:rsidRPr="00BE4A42">
        <w:rPr>
          <w:rFonts w:cstheme="minorHAnsi"/>
          <w:bCs/>
          <w:color w:val="000000"/>
        </w:rPr>
        <w:t>Rejet de demande d’accès à la formation professionnelle ou à la promotion sociale,</w:t>
      </w:r>
    </w:p>
    <w:p w:rsidR="00BE4A42" w:rsidRPr="00BE4A42" w:rsidRDefault="00BE4A42" w:rsidP="00BE4A42">
      <w:pPr>
        <w:pStyle w:val="Paragraphedeliste"/>
        <w:numPr>
          <w:ilvl w:val="0"/>
          <w:numId w:val="37"/>
        </w:numPr>
        <w:autoSpaceDE w:val="0"/>
        <w:autoSpaceDN w:val="0"/>
        <w:adjustRightInd w:val="0"/>
        <w:spacing w:after="200" w:line="288" w:lineRule="auto"/>
        <w:jc w:val="both"/>
        <w:rPr>
          <w:rFonts w:cstheme="minorHAnsi"/>
          <w:bCs/>
          <w:i/>
          <w:color w:val="000000"/>
        </w:rPr>
      </w:pPr>
      <w:r w:rsidRPr="00BE4A42">
        <w:rPr>
          <w:rFonts w:cstheme="minorHAnsi"/>
          <w:bCs/>
          <w:color w:val="000000"/>
        </w:rPr>
        <w:t>Rejet de demande de congé de formation</w:t>
      </w:r>
    </w:p>
    <w:p w:rsidR="00BE4A42" w:rsidRPr="00BE4A42" w:rsidRDefault="00BE4A42" w:rsidP="00BE4A42">
      <w:pPr>
        <w:pStyle w:val="Paragraphedeliste"/>
        <w:numPr>
          <w:ilvl w:val="0"/>
          <w:numId w:val="25"/>
        </w:numPr>
        <w:autoSpaceDE w:val="0"/>
        <w:autoSpaceDN w:val="0"/>
        <w:adjustRightInd w:val="0"/>
        <w:spacing w:after="200" w:line="288" w:lineRule="auto"/>
        <w:jc w:val="both"/>
        <w:rPr>
          <w:rFonts w:cstheme="minorHAnsi"/>
          <w:bCs/>
          <w:i/>
          <w:color w:val="000000"/>
        </w:rPr>
      </w:pPr>
      <w:r w:rsidRPr="00BE4A42">
        <w:rPr>
          <w:rFonts w:cstheme="minorHAnsi"/>
          <w:bCs/>
          <w:color w:val="000000"/>
        </w:rPr>
        <w:t>Rejet de demande de mise en disponibilité.</w:t>
      </w: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r w:rsidRPr="00BE4A42">
        <w:rPr>
          <w:rFonts w:asciiTheme="minorHAnsi" w:hAnsiTheme="minorHAnsi" w:cstheme="minorHAnsi"/>
          <w:bCs/>
          <w:color w:val="000000"/>
          <w:sz w:val="22"/>
          <w:szCs w:val="22"/>
        </w:rPr>
        <w:t>Un justificatif est demandé pour toutes les raisons évoquées ci-dessus.</w:t>
      </w: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r w:rsidRPr="00BE4A42">
        <w:rPr>
          <w:rFonts w:asciiTheme="minorHAnsi" w:hAnsiTheme="minorHAnsi" w:cstheme="minorHAnsi"/>
          <w:bCs/>
          <w:color w:val="000000"/>
          <w:sz w:val="22"/>
          <w:szCs w:val="22"/>
        </w:rPr>
        <w:t>En cas de maladie attestée par un certificat délivré par un médecin agréé, d’accident ou si l’étudiant apporte la preuve de tout autre évènement grave lui interdisant d’entreprendre ses études au titre de l’année en cours, un report de scolarité d’une année peut être accordé par la Directrice.</w:t>
      </w: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r w:rsidRPr="00BE4A42">
        <w:rPr>
          <w:rFonts w:asciiTheme="minorHAnsi" w:hAnsiTheme="minorHAnsi" w:cstheme="minorHAnsi"/>
          <w:bCs/>
          <w:color w:val="000000"/>
          <w:sz w:val="22"/>
          <w:szCs w:val="22"/>
        </w:rPr>
        <w:t>L’ensemble de ces reports ne peut excéder deux années.</w:t>
      </w:r>
    </w:p>
    <w:p w:rsidR="00BE4A42" w:rsidRPr="00BE4A42" w:rsidRDefault="00BE4A42" w:rsidP="00BE4A42">
      <w:pPr>
        <w:rPr>
          <w:rFonts w:asciiTheme="minorHAnsi" w:hAnsiTheme="minorHAnsi" w:cstheme="minorHAnsi"/>
          <w:sz w:val="22"/>
          <w:szCs w:val="22"/>
        </w:rPr>
      </w:pP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Tout candidat bénéficiant d’un report d’admission doit, au moins 3 mois avant la date de rentrée prévue, confirmer son intention de reprendre sa formation à ladite rentrée.</w:t>
      </w:r>
    </w:p>
    <w:p w:rsidR="00BE4A42" w:rsidRPr="00BE4A42" w:rsidRDefault="00BE4A42" w:rsidP="00BE4A42">
      <w:pPr>
        <w:rPr>
          <w:rFonts w:asciiTheme="minorHAnsi" w:hAnsiTheme="minorHAnsi" w:cstheme="minorHAnsi"/>
          <w:sz w:val="22"/>
          <w:szCs w:val="22"/>
        </w:rPr>
      </w:pPr>
    </w:p>
    <w:p w:rsidR="008C2B6B" w:rsidRDefault="008C2B6B" w:rsidP="00BE4A42">
      <w:pPr>
        <w:rPr>
          <w:rFonts w:asciiTheme="minorHAnsi" w:hAnsiTheme="minorHAnsi" w:cstheme="minorHAnsi"/>
          <w:b/>
          <w:sz w:val="22"/>
          <w:szCs w:val="22"/>
          <w:highlight w:val="lightGray"/>
        </w:rPr>
      </w:pPr>
    </w:p>
    <w:p w:rsidR="00BE4A42" w:rsidRPr="00BE4A42" w:rsidRDefault="00BE4A42" w:rsidP="00BE4A42">
      <w:pPr>
        <w:rPr>
          <w:rFonts w:asciiTheme="minorHAnsi" w:hAnsiTheme="minorHAnsi" w:cstheme="minorHAnsi"/>
          <w:b/>
          <w:sz w:val="22"/>
          <w:szCs w:val="22"/>
        </w:rPr>
      </w:pPr>
      <w:r w:rsidRPr="00BE4A42">
        <w:rPr>
          <w:rFonts w:asciiTheme="minorHAnsi" w:hAnsiTheme="minorHAnsi" w:cstheme="minorHAnsi"/>
          <w:b/>
          <w:sz w:val="22"/>
          <w:szCs w:val="22"/>
          <w:highlight w:val="lightGray"/>
        </w:rPr>
        <w:lastRenderedPageBreak/>
        <w:t>7- LA FORMATION</w:t>
      </w:r>
      <w:r w:rsidRPr="00BE4A42">
        <w:rPr>
          <w:rStyle w:val="Appelnotedebasdep"/>
          <w:rFonts w:asciiTheme="minorHAnsi" w:hAnsiTheme="minorHAnsi" w:cstheme="minorHAnsi"/>
          <w:b/>
          <w:sz w:val="22"/>
          <w:szCs w:val="22"/>
          <w:highlight w:val="lightGray"/>
        </w:rPr>
        <w:footnoteReference w:id="5"/>
      </w:r>
    </w:p>
    <w:p w:rsidR="00BE4A42" w:rsidRPr="00BE4A42" w:rsidRDefault="00BE4A42" w:rsidP="00BE4A42">
      <w:pPr>
        <w:rPr>
          <w:rFonts w:asciiTheme="minorHAnsi" w:hAnsiTheme="minorHAnsi" w:cstheme="minorHAnsi"/>
          <w:b/>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Le diplôme d’État de puéricultrice est enregistré au niveau 6 au répertoire national des certifications professionnelles.</w:t>
      </w:r>
    </w:p>
    <w:p w:rsidR="00BE4A42" w:rsidRPr="00BE4A42" w:rsidRDefault="00BE4A42" w:rsidP="00BE4A42">
      <w:pPr>
        <w:rPr>
          <w:rFonts w:asciiTheme="minorHAnsi" w:hAnsiTheme="minorHAnsi" w:cstheme="minorHAnsi"/>
          <w:sz w:val="22"/>
          <w:szCs w:val="22"/>
        </w:rPr>
      </w:pP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Il est délivré aux étudiants ayant suivi la formation définie par le programme du 13 juillet 1983 et ayant validé l’ensemble des épreuves de certification.</w:t>
      </w:r>
    </w:p>
    <w:p w:rsidR="00BE4A42" w:rsidRPr="00BE4A42" w:rsidRDefault="00BE4A42" w:rsidP="00BE4A42">
      <w:pPr>
        <w:rPr>
          <w:rFonts w:asciiTheme="minorHAnsi" w:hAnsiTheme="minorHAnsi" w:cstheme="minorHAnsi"/>
          <w:sz w:val="22"/>
          <w:szCs w:val="22"/>
        </w:rPr>
      </w:pPr>
    </w:p>
    <w:p w:rsidR="00BE4A42" w:rsidRPr="00BE4A42" w:rsidRDefault="00BE4A42" w:rsidP="00BE4A42">
      <w:pPr>
        <w:rPr>
          <w:rFonts w:asciiTheme="minorHAnsi" w:hAnsiTheme="minorHAnsi" w:cstheme="minorHAnsi"/>
          <w:b/>
          <w:sz w:val="22"/>
          <w:szCs w:val="22"/>
        </w:rPr>
      </w:pPr>
      <w:r w:rsidRPr="00BE4A42">
        <w:rPr>
          <w:rFonts w:asciiTheme="minorHAnsi" w:hAnsiTheme="minorHAnsi" w:cstheme="minorHAnsi"/>
          <w:b/>
          <w:sz w:val="22"/>
          <w:szCs w:val="22"/>
          <w:highlight w:val="lightGray"/>
        </w:rPr>
        <w:t>Coût de formation</w:t>
      </w:r>
      <w:r w:rsidRPr="00BE4A42">
        <w:rPr>
          <w:rFonts w:asciiTheme="minorHAnsi" w:hAnsiTheme="minorHAnsi" w:cstheme="minorHAnsi"/>
          <w:b/>
          <w:sz w:val="22"/>
          <w:szCs w:val="22"/>
        </w:rPr>
        <w:t> :</w:t>
      </w: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r w:rsidRPr="00BE4A42">
        <w:rPr>
          <w:rFonts w:asciiTheme="minorHAnsi" w:hAnsiTheme="minorHAnsi" w:cstheme="minorHAnsi"/>
          <w:bCs/>
          <w:color w:val="000000"/>
          <w:sz w:val="22"/>
          <w:szCs w:val="22"/>
          <w:u w:val="single"/>
        </w:rPr>
        <w:t>Pour la formation initiale, le coût de la formation est de</w:t>
      </w:r>
      <w:r w:rsidRPr="00BE4A42">
        <w:rPr>
          <w:rFonts w:asciiTheme="minorHAnsi" w:hAnsiTheme="minorHAnsi" w:cstheme="minorHAnsi"/>
          <w:bCs/>
          <w:color w:val="000000"/>
          <w:sz w:val="22"/>
          <w:szCs w:val="22"/>
        </w:rPr>
        <w:t> :</w:t>
      </w:r>
    </w:p>
    <w:p w:rsidR="00BE4A42" w:rsidRPr="00BE4A42" w:rsidRDefault="00BE4A42" w:rsidP="00BE4A42">
      <w:pPr>
        <w:pStyle w:val="Paragraphedeliste"/>
        <w:numPr>
          <w:ilvl w:val="0"/>
          <w:numId w:val="25"/>
        </w:numPr>
        <w:autoSpaceDE w:val="0"/>
        <w:autoSpaceDN w:val="0"/>
        <w:adjustRightInd w:val="0"/>
        <w:spacing w:after="200" w:line="288" w:lineRule="auto"/>
        <w:jc w:val="both"/>
        <w:rPr>
          <w:rFonts w:cstheme="minorHAnsi"/>
          <w:bCs/>
          <w:i/>
          <w:color w:val="000000"/>
        </w:rPr>
      </w:pPr>
      <w:r w:rsidRPr="00BE4A42">
        <w:rPr>
          <w:rFonts w:cstheme="minorHAnsi"/>
          <w:bCs/>
          <w:color w:val="000000"/>
        </w:rPr>
        <w:t>10 563 € pour une formation sans prise en charge</w:t>
      </w:r>
    </w:p>
    <w:p w:rsidR="00BE4A42" w:rsidRPr="00BE4A42" w:rsidRDefault="00BE4A42" w:rsidP="00BE4A42">
      <w:pPr>
        <w:pStyle w:val="Paragraphedeliste"/>
        <w:numPr>
          <w:ilvl w:val="0"/>
          <w:numId w:val="25"/>
        </w:numPr>
        <w:autoSpaceDE w:val="0"/>
        <w:autoSpaceDN w:val="0"/>
        <w:adjustRightInd w:val="0"/>
        <w:spacing w:after="200" w:line="288" w:lineRule="auto"/>
        <w:jc w:val="both"/>
        <w:rPr>
          <w:rFonts w:cstheme="minorHAnsi"/>
          <w:bCs/>
          <w:i/>
          <w:color w:val="000000"/>
        </w:rPr>
      </w:pPr>
      <w:r w:rsidRPr="00BE4A42">
        <w:rPr>
          <w:rFonts w:cstheme="minorHAnsi"/>
          <w:bCs/>
          <w:color w:val="000000"/>
        </w:rPr>
        <w:t xml:space="preserve">12 </w:t>
      </w:r>
      <w:r>
        <w:rPr>
          <w:rFonts w:cstheme="minorHAnsi"/>
          <w:bCs/>
          <w:color w:val="000000"/>
        </w:rPr>
        <w:t>500</w:t>
      </w:r>
      <w:r w:rsidRPr="00BE4A42">
        <w:rPr>
          <w:rFonts w:cstheme="minorHAnsi"/>
          <w:bCs/>
          <w:color w:val="000000"/>
        </w:rPr>
        <w:t xml:space="preserve"> € pour une formation avec une prise en charge de l’employeur ou d’un organisme financeur.</w:t>
      </w: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r w:rsidRPr="00BE4A42">
        <w:rPr>
          <w:rFonts w:asciiTheme="minorHAnsi" w:hAnsiTheme="minorHAnsi" w:cstheme="minorHAnsi"/>
          <w:bCs/>
          <w:color w:val="000000"/>
          <w:sz w:val="22"/>
          <w:szCs w:val="22"/>
        </w:rPr>
        <w:t>En 202</w:t>
      </w:r>
      <w:r>
        <w:rPr>
          <w:rFonts w:asciiTheme="minorHAnsi" w:hAnsiTheme="minorHAnsi" w:cstheme="minorHAnsi"/>
          <w:bCs/>
          <w:color w:val="000000"/>
          <w:sz w:val="22"/>
          <w:szCs w:val="22"/>
        </w:rPr>
        <w:t>5</w:t>
      </w:r>
      <w:r w:rsidRPr="00BE4A42">
        <w:rPr>
          <w:rFonts w:asciiTheme="minorHAnsi" w:hAnsiTheme="minorHAnsi" w:cstheme="minorHAnsi"/>
          <w:bCs/>
          <w:color w:val="000000"/>
          <w:sz w:val="22"/>
          <w:szCs w:val="22"/>
        </w:rPr>
        <w:t>, les candidates éligibles devront s’acquitter des frais d</w:t>
      </w:r>
      <w:r w:rsidR="00C678D6">
        <w:rPr>
          <w:rFonts w:asciiTheme="minorHAnsi" w:hAnsiTheme="minorHAnsi" w:cstheme="minorHAnsi"/>
          <w:bCs/>
          <w:color w:val="000000"/>
          <w:sz w:val="22"/>
          <w:szCs w:val="22"/>
        </w:rPr>
        <w:t>e scolarité</w:t>
      </w:r>
      <w:r w:rsidRPr="00BE4A42">
        <w:rPr>
          <w:rFonts w:asciiTheme="minorHAnsi" w:hAnsiTheme="minorHAnsi" w:cstheme="minorHAnsi"/>
          <w:bCs/>
          <w:color w:val="000000"/>
          <w:sz w:val="22"/>
          <w:szCs w:val="22"/>
        </w:rPr>
        <w:t xml:space="preserve"> d’un montant </w:t>
      </w:r>
      <w:r w:rsidRPr="00C678D6">
        <w:rPr>
          <w:rFonts w:asciiTheme="minorHAnsi" w:hAnsiTheme="minorHAnsi" w:cstheme="minorHAnsi"/>
          <w:bCs/>
          <w:color w:val="000000"/>
          <w:sz w:val="22"/>
          <w:szCs w:val="22"/>
        </w:rPr>
        <w:t xml:space="preserve">de </w:t>
      </w:r>
      <w:r w:rsidR="00C678D6" w:rsidRPr="00C678D6">
        <w:rPr>
          <w:rFonts w:asciiTheme="minorHAnsi" w:hAnsiTheme="minorHAnsi" w:cstheme="minorHAnsi"/>
          <w:bCs/>
          <w:color w:val="000000"/>
          <w:sz w:val="22"/>
          <w:szCs w:val="22"/>
        </w:rPr>
        <w:t>1 6</w:t>
      </w:r>
      <w:r w:rsidRPr="00C678D6">
        <w:rPr>
          <w:rFonts w:asciiTheme="minorHAnsi" w:hAnsiTheme="minorHAnsi" w:cstheme="minorHAnsi"/>
          <w:bCs/>
          <w:color w:val="000000"/>
          <w:sz w:val="22"/>
          <w:szCs w:val="22"/>
        </w:rPr>
        <w:t>00 €.</w:t>
      </w:r>
    </w:p>
    <w:p w:rsidR="00BE4A42" w:rsidRPr="00BE4A42" w:rsidRDefault="00BE4A42" w:rsidP="00BE4A42">
      <w:pPr>
        <w:autoSpaceDE w:val="0"/>
        <w:autoSpaceDN w:val="0"/>
        <w:adjustRightInd w:val="0"/>
        <w:jc w:val="both"/>
        <w:rPr>
          <w:rFonts w:asciiTheme="minorHAnsi" w:hAnsiTheme="minorHAnsi" w:cstheme="minorHAnsi"/>
          <w:bCs/>
          <w:color w:val="000000"/>
          <w:sz w:val="22"/>
          <w:szCs w:val="22"/>
        </w:rPr>
      </w:pPr>
    </w:p>
    <w:p w:rsidR="00BE4A42" w:rsidRPr="00BE4A42" w:rsidRDefault="00BE4A42" w:rsidP="00BE4A42">
      <w:pPr>
        <w:autoSpaceDE w:val="0"/>
        <w:autoSpaceDN w:val="0"/>
        <w:adjustRightInd w:val="0"/>
        <w:jc w:val="both"/>
        <w:rPr>
          <w:rFonts w:asciiTheme="minorHAnsi" w:hAnsiTheme="minorHAnsi" w:cstheme="minorHAnsi"/>
          <w:b/>
          <w:bCs/>
          <w:color w:val="000000"/>
          <w:sz w:val="22"/>
          <w:szCs w:val="22"/>
        </w:rPr>
      </w:pPr>
      <w:r w:rsidRPr="00BE4A42">
        <w:rPr>
          <w:rFonts w:asciiTheme="minorHAnsi" w:hAnsiTheme="minorHAnsi" w:cstheme="minorHAnsi"/>
          <w:b/>
          <w:bCs/>
          <w:color w:val="000000"/>
          <w:sz w:val="22"/>
          <w:szCs w:val="22"/>
        </w:rPr>
        <w:t>Possibilité de prise en charge financière</w:t>
      </w:r>
    </w:p>
    <w:p w:rsidR="00BE4A42" w:rsidRPr="00BE4A42" w:rsidRDefault="00BE4A42" w:rsidP="00BE4A42">
      <w:pPr>
        <w:rPr>
          <w:rFonts w:asciiTheme="minorHAnsi" w:hAnsiTheme="minorHAnsi" w:cstheme="minorHAnsi"/>
          <w:sz w:val="22"/>
          <w:szCs w:val="22"/>
        </w:rPr>
      </w:pPr>
      <w:proofErr w:type="spellStart"/>
      <w:r w:rsidRPr="00BE4A42">
        <w:rPr>
          <w:rFonts w:asciiTheme="minorHAnsi" w:hAnsiTheme="minorHAnsi" w:cstheme="minorHAnsi"/>
          <w:sz w:val="22"/>
          <w:szCs w:val="22"/>
        </w:rPr>
        <w:t>Cf</w:t>
      </w:r>
      <w:proofErr w:type="spellEnd"/>
      <w:r w:rsidRPr="00BE4A42">
        <w:rPr>
          <w:rFonts w:asciiTheme="minorHAnsi" w:hAnsiTheme="minorHAnsi" w:cstheme="minorHAnsi"/>
          <w:sz w:val="22"/>
          <w:szCs w:val="22"/>
        </w:rPr>
        <w:t xml:space="preserve"> document annexe sur aides financières</w:t>
      </w:r>
    </w:p>
    <w:p w:rsidR="00BE4A42" w:rsidRPr="00BE4A42" w:rsidRDefault="00BE4A42" w:rsidP="00BE4A42">
      <w:pPr>
        <w:rPr>
          <w:rFonts w:asciiTheme="minorHAnsi" w:hAnsiTheme="minorHAnsi" w:cstheme="minorHAnsi"/>
          <w:b/>
          <w:sz w:val="22"/>
          <w:szCs w:val="22"/>
        </w:rPr>
      </w:pPr>
    </w:p>
    <w:p w:rsidR="00BE4A42" w:rsidRPr="00C678D6" w:rsidRDefault="00BE4A42" w:rsidP="00BE4A42">
      <w:pPr>
        <w:rPr>
          <w:rFonts w:asciiTheme="minorHAnsi" w:hAnsiTheme="minorHAnsi" w:cstheme="minorHAnsi"/>
          <w:b/>
          <w:sz w:val="22"/>
          <w:szCs w:val="22"/>
          <w:highlight w:val="lightGray"/>
        </w:rPr>
      </w:pPr>
      <w:r w:rsidRPr="00C678D6">
        <w:rPr>
          <w:rFonts w:asciiTheme="minorHAnsi" w:hAnsiTheme="minorHAnsi" w:cstheme="minorHAnsi"/>
          <w:b/>
          <w:sz w:val="22"/>
          <w:szCs w:val="22"/>
          <w:highlight w:val="lightGray"/>
        </w:rPr>
        <w:t xml:space="preserve">8- CONTENU ET ORGANISATION PEDAGOGIQUE </w:t>
      </w:r>
    </w:p>
    <w:p w:rsidR="00BE4A42" w:rsidRPr="00BE4A42" w:rsidRDefault="00BE4A42" w:rsidP="00BE4A42">
      <w:pPr>
        <w:rPr>
          <w:rFonts w:asciiTheme="minorHAnsi" w:hAnsiTheme="minorHAnsi" w:cstheme="minorHAnsi"/>
          <w:b/>
          <w:sz w:val="22"/>
          <w:szCs w:val="22"/>
        </w:rPr>
      </w:pP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 xml:space="preserve">La formation est organisée conformément au programme de formation du 13 juillet 1983 prévu par l’arrêté du 12 décembre 1990. </w:t>
      </w: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Elle comprend des enseignements théoriques et pratiques organisés en institut ou à distance et une formation réalisée en milieu professionnel.</w:t>
      </w:r>
    </w:p>
    <w:p w:rsidR="00BE4A42" w:rsidRPr="00BE4A42" w:rsidRDefault="00BE4A42" w:rsidP="00BE4A42">
      <w:pPr>
        <w:rPr>
          <w:rFonts w:asciiTheme="minorHAnsi" w:hAnsiTheme="minorHAnsi" w:cstheme="minorHAnsi"/>
          <w:sz w:val="22"/>
          <w:szCs w:val="22"/>
        </w:rPr>
      </w:pPr>
    </w:p>
    <w:p w:rsidR="00BE4A42" w:rsidRPr="00BE4A42" w:rsidRDefault="00BE4A42" w:rsidP="00BE4A42">
      <w:pPr>
        <w:pStyle w:val="Paragraphedeliste"/>
        <w:spacing w:line="276" w:lineRule="auto"/>
        <w:ind w:left="0"/>
        <w:jc w:val="both"/>
        <w:rPr>
          <w:rFonts w:cstheme="minorHAnsi"/>
        </w:rPr>
      </w:pPr>
      <w:r w:rsidRPr="00BE4A42">
        <w:rPr>
          <w:rFonts w:cstheme="minorHAnsi"/>
        </w:rPr>
        <w:t>La formation comprend :</w:t>
      </w:r>
    </w:p>
    <w:p w:rsidR="00BE4A42" w:rsidRPr="00BE4A42" w:rsidRDefault="00BE4A42" w:rsidP="00BE4A42">
      <w:pPr>
        <w:pStyle w:val="Paragraphedeliste"/>
        <w:numPr>
          <w:ilvl w:val="0"/>
          <w:numId w:val="26"/>
        </w:numPr>
        <w:spacing w:after="0" w:line="240" w:lineRule="auto"/>
        <w:jc w:val="both"/>
        <w:rPr>
          <w:rFonts w:cstheme="minorHAnsi"/>
        </w:rPr>
      </w:pPr>
      <w:r w:rsidRPr="00BE4A42">
        <w:rPr>
          <w:rFonts w:cstheme="minorHAnsi"/>
        </w:rPr>
        <w:t>Un ensemble de cours magistraux qui visent l’acquisition des connaissances théoriques et méthodologiques</w:t>
      </w:r>
    </w:p>
    <w:p w:rsidR="00BE4A42" w:rsidRPr="00BE4A42" w:rsidRDefault="00BE4A42" w:rsidP="00BE4A42">
      <w:pPr>
        <w:pStyle w:val="Paragraphedeliste"/>
        <w:numPr>
          <w:ilvl w:val="0"/>
          <w:numId w:val="26"/>
        </w:numPr>
        <w:spacing w:after="0" w:line="240" w:lineRule="auto"/>
        <w:jc w:val="both"/>
        <w:rPr>
          <w:rFonts w:cstheme="minorHAnsi"/>
        </w:rPr>
      </w:pPr>
      <w:r w:rsidRPr="00BE4A42">
        <w:rPr>
          <w:rFonts w:cstheme="minorHAnsi"/>
        </w:rPr>
        <w:t>Des travaux de groupe qui permettent de :</w:t>
      </w:r>
    </w:p>
    <w:p w:rsidR="00BE4A42" w:rsidRPr="00BE4A42" w:rsidRDefault="00BE4A42" w:rsidP="00BE4A42">
      <w:pPr>
        <w:pStyle w:val="Paragraphedeliste"/>
        <w:numPr>
          <w:ilvl w:val="0"/>
          <w:numId w:val="38"/>
        </w:numPr>
        <w:spacing w:after="0" w:line="240" w:lineRule="auto"/>
        <w:jc w:val="both"/>
        <w:rPr>
          <w:rFonts w:cstheme="minorHAnsi"/>
        </w:rPr>
      </w:pPr>
      <w:proofErr w:type="gramStart"/>
      <w:r w:rsidRPr="00BE4A42">
        <w:rPr>
          <w:rFonts w:cstheme="minorHAnsi"/>
        </w:rPr>
        <w:t>développer</w:t>
      </w:r>
      <w:proofErr w:type="gramEnd"/>
      <w:r w:rsidRPr="00BE4A42">
        <w:rPr>
          <w:rFonts w:cstheme="minorHAnsi"/>
        </w:rPr>
        <w:t xml:space="preserve"> des activités de conception, de mise en œuvre de projets, d’analyse et de synthèse </w:t>
      </w:r>
    </w:p>
    <w:p w:rsidR="00BE4A42" w:rsidRPr="00BE4A42" w:rsidRDefault="00BE4A42" w:rsidP="00BE4A42">
      <w:pPr>
        <w:pStyle w:val="Paragraphedeliste"/>
        <w:numPr>
          <w:ilvl w:val="0"/>
          <w:numId w:val="38"/>
        </w:numPr>
        <w:spacing w:after="0" w:line="240" w:lineRule="auto"/>
        <w:jc w:val="both"/>
        <w:rPr>
          <w:rFonts w:cstheme="minorHAnsi"/>
        </w:rPr>
      </w:pPr>
      <w:proofErr w:type="gramStart"/>
      <w:r w:rsidRPr="00BE4A42">
        <w:rPr>
          <w:rFonts w:cstheme="minorHAnsi"/>
        </w:rPr>
        <w:t>construire</w:t>
      </w:r>
      <w:proofErr w:type="gramEnd"/>
      <w:r w:rsidRPr="00BE4A42">
        <w:rPr>
          <w:rFonts w:cstheme="minorHAnsi"/>
        </w:rPr>
        <w:t xml:space="preserve"> des stratégies d’actions à partir d’études de cas, de simulation…</w:t>
      </w:r>
    </w:p>
    <w:p w:rsidR="00BE4A42" w:rsidRPr="00BE4A42" w:rsidRDefault="00BE4A42" w:rsidP="00BE4A42">
      <w:pPr>
        <w:numPr>
          <w:ilvl w:val="0"/>
          <w:numId w:val="26"/>
        </w:numPr>
        <w:jc w:val="both"/>
        <w:rPr>
          <w:rFonts w:asciiTheme="minorHAnsi" w:hAnsiTheme="minorHAnsi" w:cstheme="minorHAnsi"/>
          <w:sz w:val="22"/>
          <w:szCs w:val="22"/>
        </w:rPr>
      </w:pPr>
      <w:r w:rsidRPr="00BE4A42">
        <w:rPr>
          <w:rFonts w:asciiTheme="minorHAnsi" w:hAnsiTheme="minorHAnsi" w:cstheme="minorHAnsi"/>
          <w:sz w:val="22"/>
          <w:szCs w:val="22"/>
        </w:rPr>
        <w:t>Des enseignements à distance via la plateforme pédagogique ou par visio-conférence sont dispensés. Pour les élèves, ces enseignements sont obligatoires et nécessitent une totale disponibilité.</w:t>
      </w:r>
    </w:p>
    <w:p w:rsidR="00BE4A42" w:rsidRDefault="00BE4A42" w:rsidP="008B6183">
      <w:pPr>
        <w:ind w:left="720"/>
        <w:jc w:val="both"/>
        <w:rPr>
          <w:rFonts w:asciiTheme="minorHAnsi" w:hAnsiTheme="minorHAnsi" w:cstheme="minorHAnsi"/>
          <w:sz w:val="22"/>
          <w:szCs w:val="22"/>
        </w:rPr>
      </w:pPr>
      <w:r w:rsidRPr="00BE4A42">
        <w:rPr>
          <w:rFonts w:asciiTheme="minorHAnsi" w:hAnsiTheme="minorHAnsi" w:cstheme="minorHAnsi"/>
          <w:sz w:val="22"/>
          <w:szCs w:val="22"/>
        </w:rPr>
        <w:t>Pour valider les modules de formation (en heures de présence), tous les cours doivent être consultés et 100 % des travaux demandés doivent être rendus à la date et à l’heure prévues.</w:t>
      </w:r>
    </w:p>
    <w:p w:rsidR="00C678D6" w:rsidRPr="00BE4A42" w:rsidRDefault="00C678D6" w:rsidP="008B6183">
      <w:pPr>
        <w:ind w:left="720"/>
        <w:jc w:val="both"/>
        <w:rPr>
          <w:rFonts w:asciiTheme="minorHAnsi" w:hAnsiTheme="minorHAnsi" w:cstheme="minorHAnsi"/>
          <w:sz w:val="22"/>
          <w:szCs w:val="22"/>
        </w:rPr>
      </w:pPr>
    </w:p>
    <w:p w:rsidR="00BE4A42" w:rsidRPr="00BE4A42" w:rsidRDefault="00BE4A42" w:rsidP="00BE4A42">
      <w:pPr>
        <w:rPr>
          <w:rFonts w:asciiTheme="minorHAnsi" w:hAnsiTheme="minorHAnsi" w:cstheme="minorHAnsi"/>
          <w:b/>
          <w:sz w:val="22"/>
          <w:szCs w:val="22"/>
        </w:rPr>
      </w:pPr>
      <w:r w:rsidRPr="00BE4A42">
        <w:rPr>
          <w:rFonts w:asciiTheme="minorHAnsi" w:hAnsiTheme="minorHAnsi" w:cstheme="minorHAnsi"/>
          <w:b/>
          <w:sz w:val="22"/>
          <w:szCs w:val="22"/>
        </w:rPr>
        <w:t>8.1 - Durée de la formation</w:t>
      </w:r>
    </w:p>
    <w:p w:rsidR="00BE4A42" w:rsidRPr="00BE4A42" w:rsidRDefault="00BE4A42" w:rsidP="00BE4A42">
      <w:pPr>
        <w:rPr>
          <w:rFonts w:asciiTheme="minorHAnsi" w:hAnsiTheme="minorHAnsi" w:cstheme="minorHAnsi"/>
          <w:b/>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La scolarité se déroule sur 12 mois et comprend 1 500 heures de formation dont 790 heures d’enseignement théorique et pratique à l’école et 710 heures de stage clinique, à raison de 35 heures par semaines.</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 xml:space="preserve">La date de la rentrée scolaire est fixée par le Directeur de l’École, après avis du conseil pédagogique. </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Durant la formation, les étudiants ont droit à un congé annuel de quarante jours ouvrés dont vingt jours ouvrés consécutifs dont les dates sont déterminées par le Directeur de l’école après avis du conseil pédagogique.</w:t>
      </w:r>
    </w:p>
    <w:p w:rsidR="00BE4A42" w:rsidRPr="00BE4A42" w:rsidRDefault="00BE4A42" w:rsidP="00BE4A42">
      <w:pPr>
        <w:rPr>
          <w:rFonts w:asciiTheme="minorHAnsi" w:hAnsiTheme="minorHAnsi" w:cstheme="minorHAnsi"/>
          <w:b/>
          <w:sz w:val="22"/>
          <w:szCs w:val="22"/>
        </w:rPr>
      </w:pPr>
    </w:p>
    <w:p w:rsidR="00BE4A42" w:rsidRPr="00BE4A42" w:rsidRDefault="00BE4A42" w:rsidP="00BE4A42">
      <w:pPr>
        <w:rPr>
          <w:rFonts w:asciiTheme="minorHAnsi" w:hAnsiTheme="minorHAnsi" w:cstheme="minorHAnsi"/>
          <w:b/>
          <w:sz w:val="22"/>
          <w:szCs w:val="22"/>
        </w:rPr>
      </w:pPr>
      <w:r w:rsidRPr="00BE4A42">
        <w:rPr>
          <w:rFonts w:asciiTheme="minorHAnsi" w:hAnsiTheme="minorHAnsi" w:cstheme="minorHAnsi"/>
          <w:b/>
          <w:sz w:val="22"/>
          <w:szCs w:val="22"/>
        </w:rPr>
        <w:t xml:space="preserve">Formation théorique : 790 h </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L’enseignement théorique est réparti en fonction des 8 compétences de la PDE</w:t>
      </w:r>
      <w:r w:rsidRPr="00BE4A42">
        <w:rPr>
          <w:rStyle w:val="Appelnotedebasdep"/>
          <w:rFonts w:asciiTheme="minorHAnsi" w:hAnsiTheme="minorHAnsi" w:cstheme="minorHAnsi"/>
          <w:sz w:val="22"/>
          <w:szCs w:val="22"/>
        </w:rPr>
        <w:footnoteReference w:id="6"/>
      </w:r>
      <w:r w:rsidRPr="00BE4A42">
        <w:rPr>
          <w:rFonts w:asciiTheme="minorHAnsi" w:hAnsiTheme="minorHAnsi" w:cstheme="minorHAnsi"/>
          <w:sz w:val="22"/>
          <w:szCs w:val="22"/>
        </w:rPr>
        <w:t>.</w:t>
      </w:r>
    </w:p>
    <w:p w:rsidR="00BE4A42" w:rsidRPr="00BE4A42" w:rsidRDefault="00BE4A42" w:rsidP="00BE4A42">
      <w:pPr>
        <w:jc w:val="both"/>
        <w:rPr>
          <w:rFonts w:asciiTheme="minorHAnsi" w:hAnsiTheme="minorHAnsi" w:cstheme="minorHAnsi"/>
          <w:sz w:val="22"/>
          <w:szCs w:val="22"/>
        </w:rPr>
      </w:pPr>
    </w:p>
    <w:p w:rsidR="00BE4A42" w:rsidRPr="00BE4A42" w:rsidRDefault="00BE4A42" w:rsidP="008B6183">
      <w:pPr>
        <w:jc w:val="both"/>
        <w:rPr>
          <w:rFonts w:asciiTheme="minorHAnsi" w:hAnsiTheme="minorHAnsi" w:cstheme="minorHAnsi"/>
          <w:sz w:val="22"/>
          <w:szCs w:val="22"/>
        </w:rPr>
      </w:pPr>
      <w:r w:rsidRPr="00BE4A42">
        <w:rPr>
          <w:rFonts w:asciiTheme="minorHAnsi" w:hAnsiTheme="minorHAnsi" w:cstheme="minorHAnsi"/>
          <w:sz w:val="22"/>
          <w:szCs w:val="22"/>
        </w:rPr>
        <w:lastRenderedPageBreak/>
        <w:t>Il comprend des cours, des travaux dirigés, des travaux de groupe et des séances d’apprentissage pratique et gestuel (simulation).</w:t>
      </w:r>
    </w:p>
    <w:p w:rsidR="00BE4A42" w:rsidRPr="00BE4A42" w:rsidRDefault="00BE4A42" w:rsidP="00BE4A42">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4941"/>
      </w:tblGrid>
      <w:tr w:rsidR="00BE4A42" w:rsidRPr="00BE4A42" w:rsidTr="00D90030">
        <w:trPr>
          <w:trHeight w:val="294"/>
        </w:trPr>
        <w:tc>
          <w:tcPr>
            <w:tcW w:w="5431" w:type="dxa"/>
            <w:shd w:val="clear" w:color="auto" w:fill="D9D9D9"/>
          </w:tcPr>
          <w:p w:rsidR="00BE4A42" w:rsidRPr="00BE4A42" w:rsidRDefault="00BE4A42" w:rsidP="00D90030">
            <w:pPr>
              <w:jc w:val="center"/>
              <w:rPr>
                <w:rFonts w:asciiTheme="minorHAnsi" w:hAnsiTheme="minorHAnsi" w:cstheme="minorHAnsi"/>
                <w:b/>
                <w:sz w:val="22"/>
                <w:szCs w:val="22"/>
              </w:rPr>
            </w:pPr>
            <w:r w:rsidRPr="00BE4A42">
              <w:rPr>
                <w:rFonts w:asciiTheme="minorHAnsi" w:hAnsiTheme="minorHAnsi" w:cstheme="minorHAnsi"/>
                <w:b/>
                <w:sz w:val="22"/>
                <w:szCs w:val="22"/>
              </w:rPr>
              <w:t>COMPETENCES</w:t>
            </w:r>
          </w:p>
        </w:tc>
        <w:tc>
          <w:tcPr>
            <w:tcW w:w="5431" w:type="dxa"/>
            <w:shd w:val="clear" w:color="auto" w:fill="D9D9D9"/>
          </w:tcPr>
          <w:p w:rsidR="00BE4A42" w:rsidRPr="00BE4A42" w:rsidRDefault="00BE4A42" w:rsidP="00D90030">
            <w:pPr>
              <w:jc w:val="center"/>
              <w:rPr>
                <w:rFonts w:asciiTheme="minorHAnsi" w:hAnsiTheme="minorHAnsi" w:cstheme="minorHAnsi"/>
                <w:b/>
                <w:sz w:val="22"/>
                <w:szCs w:val="22"/>
              </w:rPr>
            </w:pPr>
            <w:r w:rsidRPr="00BE4A42">
              <w:rPr>
                <w:rFonts w:asciiTheme="minorHAnsi" w:hAnsiTheme="minorHAnsi" w:cstheme="minorHAnsi"/>
                <w:b/>
                <w:sz w:val="22"/>
                <w:szCs w:val="22"/>
              </w:rPr>
              <w:t>SEQUENCES</w:t>
            </w:r>
          </w:p>
        </w:tc>
      </w:tr>
      <w:tr w:rsidR="00BE4A42" w:rsidRPr="00BE4A42" w:rsidTr="00D90030">
        <w:trPr>
          <w:trHeight w:val="3095"/>
        </w:trPr>
        <w:tc>
          <w:tcPr>
            <w:tcW w:w="5431" w:type="dxa"/>
            <w:shd w:val="clear" w:color="auto" w:fill="auto"/>
            <w:vAlign w:val="center"/>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 xml:space="preserve">1.Evaluer l’état de santé et le développement des enfants et adolescents. </w:t>
            </w:r>
          </w:p>
        </w:tc>
        <w:tc>
          <w:tcPr>
            <w:tcW w:w="5431" w:type="dxa"/>
            <w:shd w:val="clear" w:color="auto" w:fill="auto"/>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Prématurité, nouveau-né à terme</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Grossesse et accouchement</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Diététique, allaitement</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Développement de l’enfant, besoins physiologiques</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Pathologies (médico chirurgicales et psychiatriques) ante natales, néonatales, de 1mois à 18 ans</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Douleur de l’enfant</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Violences faites aux femmes et aux enfants</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Handicap, CAMSP</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Observation/évaluation</w:t>
            </w:r>
          </w:p>
        </w:tc>
      </w:tr>
    </w:tbl>
    <w:p w:rsidR="00BE4A42" w:rsidRPr="00BE4A42" w:rsidRDefault="00BE4A42" w:rsidP="00BE4A4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4905"/>
      </w:tblGrid>
      <w:tr w:rsidR="00BE4A42" w:rsidRPr="00BE4A42" w:rsidTr="00D90030">
        <w:trPr>
          <w:trHeight w:val="2107"/>
        </w:trPr>
        <w:tc>
          <w:tcPr>
            <w:tcW w:w="5438" w:type="dxa"/>
            <w:shd w:val="clear" w:color="auto" w:fill="auto"/>
            <w:vAlign w:val="center"/>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 xml:space="preserve">2.Concevoir et conduire un projet de soins et d’éducation adapté à l’enfant. </w:t>
            </w:r>
          </w:p>
        </w:tc>
        <w:tc>
          <w:tcPr>
            <w:tcW w:w="5438" w:type="dxa"/>
            <w:shd w:val="clear" w:color="auto" w:fill="auto"/>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Prendre soin, bientraitance, conception de soins</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Place de l’enfant dans l’histoire</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Interculturalité</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Raisonnement clinique</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Conduite de projet</w:t>
            </w:r>
          </w:p>
          <w:p w:rsidR="00BE4A42" w:rsidRPr="00BE4A42" w:rsidRDefault="008B6183" w:rsidP="00D90030">
            <w:pPr>
              <w:rPr>
                <w:rFonts w:asciiTheme="minorHAnsi" w:hAnsiTheme="minorHAnsi" w:cstheme="minorHAnsi"/>
                <w:sz w:val="22"/>
                <w:szCs w:val="22"/>
              </w:rPr>
            </w:pPr>
            <w:r w:rsidRPr="00BE4A42">
              <w:rPr>
                <w:rFonts w:asciiTheme="minorHAnsi" w:hAnsiTheme="minorHAnsi" w:cstheme="minorHAnsi"/>
                <w:sz w:val="22"/>
                <w:szCs w:val="22"/>
              </w:rPr>
              <w:t>Éducation</w:t>
            </w:r>
            <w:r w:rsidR="00BE4A42" w:rsidRPr="00BE4A42">
              <w:rPr>
                <w:rFonts w:asciiTheme="minorHAnsi" w:hAnsiTheme="minorHAnsi" w:cstheme="minorHAnsi"/>
                <w:sz w:val="22"/>
                <w:szCs w:val="22"/>
              </w:rPr>
              <w:t xml:space="preserve"> thérapeutique</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 xml:space="preserve">Responsabilité </w:t>
            </w:r>
          </w:p>
        </w:tc>
      </w:tr>
    </w:tbl>
    <w:p w:rsidR="00BE4A42" w:rsidRPr="00BE4A42" w:rsidRDefault="00BE4A42" w:rsidP="00BE4A4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915"/>
      </w:tblGrid>
      <w:tr w:rsidR="00BE4A42" w:rsidRPr="00BE4A42" w:rsidTr="00D90030">
        <w:trPr>
          <w:trHeight w:val="2280"/>
        </w:trPr>
        <w:tc>
          <w:tcPr>
            <w:tcW w:w="5431" w:type="dxa"/>
            <w:shd w:val="clear" w:color="auto" w:fill="auto"/>
            <w:vAlign w:val="center"/>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 xml:space="preserve">3.Mettre en œuvre des soins adaptés aux enfants présentant des altérations de l’état de santé. </w:t>
            </w:r>
          </w:p>
        </w:tc>
        <w:tc>
          <w:tcPr>
            <w:tcW w:w="5431" w:type="dxa"/>
            <w:shd w:val="clear" w:color="auto" w:fill="auto"/>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Calculs de dose</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Pharmaco, traitement de la douleur</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Comprendre l’enfant malade, soins de développement</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Soins palliatifs, deuil</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TP bains, biberons, KTVO, KTEC, intubation</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Séances de simulation</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Clown à l’hôpital</w:t>
            </w:r>
          </w:p>
        </w:tc>
      </w:tr>
    </w:tbl>
    <w:p w:rsidR="00BE4A42" w:rsidRPr="00BE4A42" w:rsidRDefault="00BE4A42" w:rsidP="00BE4A4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868"/>
      </w:tblGrid>
      <w:tr w:rsidR="00BE4A42" w:rsidRPr="00BE4A42" w:rsidTr="00D90030">
        <w:trPr>
          <w:trHeight w:val="1859"/>
        </w:trPr>
        <w:tc>
          <w:tcPr>
            <w:tcW w:w="5438" w:type="dxa"/>
            <w:shd w:val="clear" w:color="auto" w:fill="auto"/>
            <w:vAlign w:val="center"/>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 xml:space="preserve">4.Accompagner et soutenir les familles dans le processus de parentalité. </w:t>
            </w:r>
          </w:p>
        </w:tc>
        <w:tc>
          <w:tcPr>
            <w:tcW w:w="5438" w:type="dxa"/>
            <w:shd w:val="clear" w:color="auto" w:fill="auto"/>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 xml:space="preserve">Parentalité, attachement </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Psychologie de l’enfant et de l’adolescent</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Massage, portage</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Sociologie</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Droit de l’enfant et de la famille</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Les différents modes d’accueil</w:t>
            </w:r>
          </w:p>
        </w:tc>
      </w:tr>
    </w:tbl>
    <w:p w:rsidR="00BE4A42" w:rsidRPr="00BE4A42" w:rsidRDefault="00BE4A42" w:rsidP="00BE4A4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98"/>
      </w:tblGrid>
      <w:tr w:rsidR="00BE4A42" w:rsidRPr="00BE4A42" w:rsidTr="00D90030">
        <w:trPr>
          <w:trHeight w:val="1146"/>
        </w:trPr>
        <w:tc>
          <w:tcPr>
            <w:tcW w:w="5453" w:type="dxa"/>
            <w:shd w:val="clear" w:color="auto" w:fill="auto"/>
            <w:vAlign w:val="center"/>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 xml:space="preserve">5.Concevoir et mettre en œuvre des activités de promotion de la santé de l’enfant et protection de l’enfance. </w:t>
            </w:r>
          </w:p>
        </w:tc>
        <w:tc>
          <w:tcPr>
            <w:tcW w:w="5453" w:type="dxa"/>
            <w:shd w:val="clear" w:color="auto" w:fill="auto"/>
            <w:vAlign w:val="center"/>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AIMES</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Protection de l’enfance, information préoccupante</w:t>
            </w:r>
          </w:p>
        </w:tc>
      </w:tr>
    </w:tbl>
    <w:p w:rsidR="00BE4A42" w:rsidRPr="00BE4A42" w:rsidRDefault="00BE4A42" w:rsidP="00BE4A4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4904"/>
      </w:tblGrid>
      <w:tr w:rsidR="00BE4A42" w:rsidRPr="00BE4A42" w:rsidTr="00D90030">
        <w:trPr>
          <w:trHeight w:val="1621"/>
        </w:trPr>
        <w:tc>
          <w:tcPr>
            <w:tcW w:w="5446" w:type="dxa"/>
            <w:shd w:val="clear" w:color="auto" w:fill="auto"/>
            <w:vAlign w:val="center"/>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lastRenderedPageBreak/>
              <w:t xml:space="preserve">6.Organiser et coordonner les soins et les activités de développement et d’éveil pour les enfants et adolescents. </w:t>
            </w:r>
          </w:p>
        </w:tc>
        <w:tc>
          <w:tcPr>
            <w:tcW w:w="5446" w:type="dxa"/>
            <w:shd w:val="clear" w:color="auto" w:fill="auto"/>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Psychopédagogie : neurosciences, courants pédagogiques, activités d’éveil, aménagement de l’espace</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Dynamique de groupe, conduite de réunion, résolution de conflits</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 xml:space="preserve">Réseau méditerranée, PMI, SOS </w:t>
            </w:r>
            <w:proofErr w:type="spellStart"/>
            <w:r w:rsidRPr="00BE4A42">
              <w:rPr>
                <w:rFonts w:asciiTheme="minorHAnsi" w:hAnsiTheme="minorHAnsi" w:cstheme="minorHAnsi"/>
                <w:sz w:val="22"/>
                <w:szCs w:val="22"/>
              </w:rPr>
              <w:t>préma</w:t>
            </w:r>
            <w:proofErr w:type="spellEnd"/>
          </w:p>
        </w:tc>
      </w:tr>
    </w:tbl>
    <w:p w:rsidR="00BE4A42" w:rsidRPr="00BE4A42" w:rsidRDefault="00BE4A42" w:rsidP="00BE4A4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964"/>
      </w:tblGrid>
      <w:tr w:rsidR="00BE4A42" w:rsidRPr="00BE4A42" w:rsidTr="00D90030">
        <w:trPr>
          <w:trHeight w:val="2481"/>
        </w:trPr>
        <w:tc>
          <w:tcPr>
            <w:tcW w:w="5476" w:type="dxa"/>
            <w:shd w:val="clear" w:color="auto" w:fill="auto"/>
            <w:vAlign w:val="center"/>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 xml:space="preserve">7.Gérer les ressources d’un service ou d’un établissement d’accueil d’enfants. </w:t>
            </w:r>
          </w:p>
        </w:tc>
        <w:tc>
          <w:tcPr>
            <w:tcW w:w="5476" w:type="dxa"/>
            <w:shd w:val="clear" w:color="auto" w:fill="auto"/>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Textes en EAJE, qualité des modes d’accueil</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Suivi, évaluation assistantes maternelles</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HACCP, plan alimentaire</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Gestion et comptabilité</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Evaluation, embauche, planning</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Droit du travail</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Types de management, posture/positionnement</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Institutions judiciaires</w:t>
            </w:r>
          </w:p>
        </w:tc>
      </w:tr>
    </w:tbl>
    <w:p w:rsidR="00BE4A42" w:rsidRPr="00BE4A42" w:rsidRDefault="00BE4A42" w:rsidP="00BE4A4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9"/>
        <w:gridCol w:w="4872"/>
      </w:tblGrid>
      <w:tr w:rsidR="00BE4A42" w:rsidRPr="00BE4A42" w:rsidTr="00D90030">
        <w:trPr>
          <w:trHeight w:val="1391"/>
        </w:trPr>
        <w:tc>
          <w:tcPr>
            <w:tcW w:w="5483" w:type="dxa"/>
            <w:shd w:val="clear" w:color="auto" w:fill="auto"/>
            <w:vAlign w:val="center"/>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 xml:space="preserve">8.Rechercher, traiter et produire des données professionnelles et scientifiques. </w:t>
            </w:r>
          </w:p>
        </w:tc>
        <w:tc>
          <w:tcPr>
            <w:tcW w:w="5483" w:type="dxa"/>
            <w:shd w:val="clear" w:color="auto" w:fill="auto"/>
          </w:tcPr>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Méthodologie résumé, synthèse, analyse</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Travail de recherche</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Rapport d’étonnement</w:t>
            </w:r>
          </w:p>
          <w:p w:rsidR="00BE4A42" w:rsidRPr="00BE4A42" w:rsidRDefault="00BE4A42" w:rsidP="00D90030">
            <w:pPr>
              <w:rPr>
                <w:rFonts w:asciiTheme="minorHAnsi" w:hAnsiTheme="minorHAnsi" w:cstheme="minorHAnsi"/>
                <w:sz w:val="22"/>
                <w:szCs w:val="22"/>
              </w:rPr>
            </w:pPr>
            <w:r w:rsidRPr="00BE4A42">
              <w:rPr>
                <w:rFonts w:asciiTheme="minorHAnsi" w:hAnsiTheme="minorHAnsi" w:cstheme="minorHAnsi"/>
                <w:sz w:val="22"/>
                <w:szCs w:val="22"/>
              </w:rPr>
              <w:t>Analyses de pratiques après les stages</w:t>
            </w:r>
          </w:p>
        </w:tc>
      </w:tr>
    </w:tbl>
    <w:p w:rsidR="00BE4A42" w:rsidRPr="00BE4A42" w:rsidRDefault="00BE4A42" w:rsidP="00BE4A42">
      <w:pPr>
        <w:rPr>
          <w:rFonts w:asciiTheme="minorHAnsi" w:hAnsiTheme="minorHAnsi" w:cstheme="minorHAnsi"/>
          <w:b/>
          <w:sz w:val="22"/>
          <w:szCs w:val="22"/>
        </w:rPr>
      </w:pPr>
    </w:p>
    <w:p w:rsidR="00BE4A42" w:rsidRPr="00BE4A42" w:rsidRDefault="00BE4A42" w:rsidP="00BE4A42">
      <w:pPr>
        <w:rPr>
          <w:rFonts w:asciiTheme="minorHAnsi" w:hAnsiTheme="minorHAnsi" w:cstheme="minorHAnsi"/>
          <w:b/>
          <w:sz w:val="22"/>
          <w:szCs w:val="22"/>
        </w:rPr>
      </w:pPr>
      <w:r w:rsidRPr="00BE4A42">
        <w:rPr>
          <w:rFonts w:asciiTheme="minorHAnsi" w:hAnsiTheme="minorHAnsi" w:cstheme="minorHAnsi"/>
          <w:b/>
          <w:sz w:val="22"/>
          <w:szCs w:val="22"/>
        </w:rPr>
        <w:t>Formation clinique : 710 h</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Les stages cliniques sont organisés par l'Institut de formation. Ils s’effectuent dans un secteur en relation avec la fonction de puéricultrice :</w:t>
      </w:r>
    </w:p>
    <w:p w:rsidR="00BE4A42" w:rsidRPr="00BE4A42" w:rsidRDefault="00BE4A42" w:rsidP="00BE4A42">
      <w:pPr>
        <w:pStyle w:val="Paragraphedeliste"/>
        <w:numPr>
          <w:ilvl w:val="0"/>
          <w:numId w:val="27"/>
        </w:numPr>
        <w:spacing w:after="200" w:line="276" w:lineRule="auto"/>
        <w:jc w:val="both"/>
        <w:rPr>
          <w:rFonts w:cstheme="minorHAnsi"/>
          <w:i/>
        </w:rPr>
      </w:pPr>
      <w:r w:rsidRPr="00BE4A42">
        <w:rPr>
          <w:rFonts w:cstheme="minorHAnsi"/>
          <w:i/>
        </w:rPr>
        <w:t>« 25 à 30 % en secteur hospitalier</w:t>
      </w:r>
    </w:p>
    <w:p w:rsidR="00BE4A42" w:rsidRPr="00BE4A42" w:rsidRDefault="00BE4A42" w:rsidP="00BE4A42">
      <w:pPr>
        <w:pStyle w:val="Paragraphedeliste"/>
        <w:numPr>
          <w:ilvl w:val="0"/>
          <w:numId w:val="27"/>
        </w:numPr>
        <w:spacing w:after="200" w:line="276" w:lineRule="auto"/>
        <w:jc w:val="both"/>
        <w:rPr>
          <w:rFonts w:cstheme="minorHAnsi"/>
          <w:i/>
        </w:rPr>
      </w:pPr>
      <w:r w:rsidRPr="00BE4A42">
        <w:rPr>
          <w:rFonts w:cstheme="minorHAnsi"/>
          <w:i/>
        </w:rPr>
        <w:t xml:space="preserve">25 à 30 % en secteur extrahospitalier </w:t>
      </w:r>
    </w:p>
    <w:p w:rsidR="00BE4A42" w:rsidRPr="00BE4A42" w:rsidRDefault="00BE4A42" w:rsidP="00BE4A42">
      <w:pPr>
        <w:pStyle w:val="Paragraphedeliste"/>
        <w:numPr>
          <w:ilvl w:val="0"/>
          <w:numId w:val="27"/>
        </w:numPr>
        <w:spacing w:after="200" w:line="276" w:lineRule="auto"/>
        <w:jc w:val="both"/>
        <w:rPr>
          <w:rFonts w:cstheme="minorHAnsi"/>
          <w:i/>
        </w:rPr>
      </w:pPr>
      <w:r w:rsidRPr="00BE4A42">
        <w:rPr>
          <w:rFonts w:cstheme="minorHAnsi"/>
          <w:i/>
        </w:rPr>
        <w:t>40 à 50 % des stages seront déterminés en fonction des aptitudes, des expériences professionnelles et du projet des étudiants, de l’intérêt du stage et de la qualité de l’encadrement »</w:t>
      </w:r>
      <w:r w:rsidRPr="00BE4A42">
        <w:rPr>
          <w:rStyle w:val="Appelnotedebasdep"/>
          <w:rFonts w:cstheme="minorHAnsi"/>
          <w:i/>
        </w:rPr>
        <w:footnoteReference w:id="7"/>
      </w:r>
      <w:r w:rsidRPr="00BE4A42">
        <w:rPr>
          <w:rFonts w:cstheme="minorHAnsi"/>
        </w:rPr>
        <w:t>.</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Les terrains de stage sont tous agréés pour 3 ans par le Directeur de l’École, sur proposition du Directeur de l’École, après avis du conseil pédagogique.</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Le temps global de stage est fixé à 710 heures réparties sur 5 stages.</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Tout étudiant doit justifier en fin de formation (l’activité professionnelle étant prise en compte) d’une expérience en :</w:t>
      </w:r>
    </w:p>
    <w:p w:rsidR="00BE4A42" w:rsidRPr="00BE4A42" w:rsidRDefault="00BE4A42" w:rsidP="00BE4A42">
      <w:pPr>
        <w:numPr>
          <w:ilvl w:val="0"/>
          <w:numId w:val="28"/>
        </w:numPr>
        <w:spacing w:line="276" w:lineRule="auto"/>
        <w:jc w:val="both"/>
        <w:rPr>
          <w:rFonts w:asciiTheme="minorHAnsi" w:hAnsiTheme="minorHAnsi" w:cstheme="minorHAnsi"/>
          <w:sz w:val="22"/>
          <w:szCs w:val="22"/>
        </w:rPr>
      </w:pPr>
      <w:r w:rsidRPr="00BE4A42">
        <w:rPr>
          <w:rFonts w:asciiTheme="minorHAnsi" w:hAnsiTheme="minorHAnsi" w:cstheme="minorHAnsi"/>
          <w:sz w:val="22"/>
          <w:szCs w:val="22"/>
        </w:rPr>
        <w:t xml:space="preserve">Protection maternelle et Infantile (PMI), </w:t>
      </w:r>
    </w:p>
    <w:p w:rsidR="00BE4A42" w:rsidRPr="00BE4A42" w:rsidRDefault="00BE4A42" w:rsidP="00BE4A42">
      <w:pPr>
        <w:numPr>
          <w:ilvl w:val="0"/>
          <w:numId w:val="28"/>
        </w:numPr>
        <w:spacing w:line="276" w:lineRule="auto"/>
        <w:jc w:val="both"/>
        <w:rPr>
          <w:rFonts w:asciiTheme="minorHAnsi" w:hAnsiTheme="minorHAnsi" w:cstheme="minorHAnsi"/>
          <w:sz w:val="22"/>
          <w:szCs w:val="22"/>
        </w:rPr>
      </w:pPr>
      <w:r w:rsidRPr="00BE4A42">
        <w:rPr>
          <w:rFonts w:asciiTheme="minorHAnsi" w:hAnsiTheme="minorHAnsi" w:cstheme="minorHAnsi"/>
          <w:sz w:val="22"/>
          <w:szCs w:val="22"/>
        </w:rPr>
        <w:t xml:space="preserve">Structure d’accueil collective ou familiale de l’enfant de moins de 6 ans, </w:t>
      </w:r>
    </w:p>
    <w:p w:rsidR="00BE4A42" w:rsidRPr="00BE4A42" w:rsidRDefault="00BE4A42" w:rsidP="00BE4A42">
      <w:pPr>
        <w:numPr>
          <w:ilvl w:val="0"/>
          <w:numId w:val="28"/>
        </w:numPr>
        <w:spacing w:line="276" w:lineRule="auto"/>
        <w:jc w:val="both"/>
        <w:rPr>
          <w:rFonts w:asciiTheme="minorHAnsi" w:hAnsiTheme="minorHAnsi" w:cstheme="minorHAnsi"/>
          <w:sz w:val="22"/>
          <w:szCs w:val="22"/>
        </w:rPr>
      </w:pPr>
      <w:r w:rsidRPr="00BE4A42">
        <w:rPr>
          <w:rFonts w:asciiTheme="minorHAnsi" w:hAnsiTheme="minorHAnsi" w:cstheme="minorHAnsi"/>
          <w:sz w:val="22"/>
          <w:szCs w:val="22"/>
        </w:rPr>
        <w:t>Pédiatrie médicale ou chirurgicale (dont urgences pédiatriques, hémato-oncologie…),</w:t>
      </w:r>
    </w:p>
    <w:p w:rsidR="00BE4A42" w:rsidRPr="00BE4A42" w:rsidRDefault="00BE4A42" w:rsidP="00BE4A42">
      <w:pPr>
        <w:numPr>
          <w:ilvl w:val="0"/>
          <w:numId w:val="28"/>
        </w:numPr>
        <w:spacing w:line="276" w:lineRule="auto"/>
        <w:jc w:val="both"/>
        <w:rPr>
          <w:rFonts w:asciiTheme="minorHAnsi" w:hAnsiTheme="minorHAnsi" w:cstheme="minorHAnsi"/>
          <w:sz w:val="22"/>
          <w:szCs w:val="22"/>
        </w:rPr>
      </w:pPr>
      <w:r w:rsidRPr="00BE4A42">
        <w:rPr>
          <w:rFonts w:asciiTheme="minorHAnsi" w:hAnsiTheme="minorHAnsi" w:cstheme="minorHAnsi"/>
          <w:sz w:val="22"/>
          <w:szCs w:val="22"/>
        </w:rPr>
        <w:t>Néonatalogie ou réanimation néonatale/pédiatrique,</w:t>
      </w:r>
    </w:p>
    <w:p w:rsidR="00BE4A42" w:rsidRPr="00BE4A42" w:rsidRDefault="00BE4A42" w:rsidP="00BE4A42">
      <w:pPr>
        <w:numPr>
          <w:ilvl w:val="0"/>
          <w:numId w:val="28"/>
        </w:numPr>
        <w:spacing w:line="276" w:lineRule="auto"/>
        <w:jc w:val="both"/>
        <w:rPr>
          <w:rFonts w:asciiTheme="minorHAnsi" w:hAnsiTheme="minorHAnsi" w:cstheme="minorHAnsi"/>
          <w:sz w:val="22"/>
          <w:szCs w:val="22"/>
        </w:rPr>
      </w:pPr>
      <w:r w:rsidRPr="00BE4A42">
        <w:rPr>
          <w:rFonts w:asciiTheme="minorHAnsi" w:hAnsiTheme="minorHAnsi" w:cstheme="minorHAnsi"/>
          <w:sz w:val="22"/>
          <w:szCs w:val="22"/>
        </w:rPr>
        <w:t>Maternité ou autre spécialité selon projet professionnel (pouponnière, psychiatrie…).</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 xml:space="preserve">Il est autorisé d’effectuer un ou deux stages à l'extérieur de la Région Sud lorsqu’il offre un intérêt professionnel particulier. </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Il est requis une convention signée avec l'établissement d'accueil, un encadrement de l'étudiante assuré par une puéricultrice référente et une charte d'encadrement élaborée entre l'institut de formation et l'établissement d'accueil.</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lastRenderedPageBreak/>
        <w:tab/>
        <w:t>Les conditions d’acceptation de cette demande sont les suivantes :</w:t>
      </w:r>
    </w:p>
    <w:p w:rsidR="00BE4A42" w:rsidRPr="00BE4A42" w:rsidRDefault="00BE4A42" w:rsidP="00BE4A42">
      <w:pPr>
        <w:pStyle w:val="Paragraphedeliste"/>
        <w:numPr>
          <w:ilvl w:val="0"/>
          <w:numId w:val="29"/>
        </w:numPr>
        <w:spacing w:after="0" w:line="276" w:lineRule="auto"/>
        <w:jc w:val="both"/>
        <w:rPr>
          <w:rFonts w:cstheme="minorHAnsi"/>
          <w:i/>
        </w:rPr>
      </w:pPr>
      <w:r w:rsidRPr="00BE4A42">
        <w:rPr>
          <w:rFonts w:cstheme="minorHAnsi"/>
          <w:i/>
        </w:rPr>
        <w:t>Rédiger deux lettres de motivation précisant les objectifs du stage souhaité : un pour la directrice de l’IFMEA et un pour le cadre responsable du terrain,</w:t>
      </w:r>
    </w:p>
    <w:p w:rsidR="00BE4A42" w:rsidRPr="00BE4A42" w:rsidRDefault="00BE4A42" w:rsidP="00BE4A42">
      <w:pPr>
        <w:pStyle w:val="Paragraphedeliste"/>
        <w:numPr>
          <w:ilvl w:val="0"/>
          <w:numId w:val="29"/>
        </w:numPr>
        <w:spacing w:after="0" w:line="276" w:lineRule="auto"/>
        <w:jc w:val="both"/>
        <w:rPr>
          <w:rFonts w:cstheme="minorHAnsi"/>
        </w:rPr>
      </w:pPr>
      <w:r w:rsidRPr="00BE4A42">
        <w:rPr>
          <w:rFonts w:cstheme="minorHAnsi"/>
          <w:i/>
        </w:rPr>
        <w:t>Contacter le responsable du terrain pressenti et donner toutes les coordonnées aux formateurs référents.</w:t>
      </w:r>
    </w:p>
    <w:p w:rsidR="00BE4A42" w:rsidRPr="00BE4A42" w:rsidRDefault="00BE4A42" w:rsidP="00BE4A42">
      <w:pPr>
        <w:pStyle w:val="Paragraphedeliste"/>
        <w:spacing w:line="276" w:lineRule="auto"/>
        <w:jc w:val="both"/>
        <w:rPr>
          <w:rFonts w:cstheme="minorHAnsi"/>
        </w:rPr>
      </w:pPr>
    </w:p>
    <w:p w:rsidR="00BE4A42" w:rsidRPr="00BE4A42" w:rsidRDefault="00BE4A42" w:rsidP="00BE4A42">
      <w:pPr>
        <w:pStyle w:val="Paragraphedeliste"/>
        <w:spacing w:line="276" w:lineRule="auto"/>
        <w:ind w:left="0"/>
        <w:jc w:val="both"/>
        <w:rPr>
          <w:rFonts w:cstheme="minorHAnsi"/>
        </w:rPr>
      </w:pPr>
      <w:r w:rsidRPr="00BE4A42">
        <w:rPr>
          <w:rFonts w:cstheme="minorHAnsi"/>
        </w:rPr>
        <w:t>Ce projet de stage peut être organisé sur :</w:t>
      </w:r>
    </w:p>
    <w:p w:rsidR="00BE4A42" w:rsidRPr="00BE4A42" w:rsidRDefault="00BE4A42" w:rsidP="00BE4A42">
      <w:pPr>
        <w:pStyle w:val="Paragraphedeliste"/>
        <w:numPr>
          <w:ilvl w:val="1"/>
          <w:numId w:val="29"/>
        </w:numPr>
        <w:spacing w:after="200" w:line="276" w:lineRule="auto"/>
        <w:jc w:val="both"/>
        <w:rPr>
          <w:rFonts w:cstheme="minorHAnsi"/>
        </w:rPr>
      </w:pPr>
      <w:r w:rsidRPr="00BE4A42">
        <w:rPr>
          <w:rFonts w:cstheme="minorHAnsi"/>
        </w:rPr>
        <w:t xml:space="preserve">Les stages 2 et/ou 3 </w:t>
      </w:r>
    </w:p>
    <w:p w:rsidR="00BE4A42" w:rsidRPr="00BE4A42" w:rsidRDefault="00BE4A42" w:rsidP="00BE4A42">
      <w:pPr>
        <w:pStyle w:val="Paragraphedeliste"/>
        <w:numPr>
          <w:ilvl w:val="1"/>
          <w:numId w:val="29"/>
        </w:numPr>
        <w:spacing w:after="200" w:line="276" w:lineRule="auto"/>
        <w:jc w:val="both"/>
        <w:rPr>
          <w:rFonts w:cstheme="minorHAnsi"/>
        </w:rPr>
      </w:pPr>
      <w:r w:rsidRPr="00BE4A42">
        <w:rPr>
          <w:rFonts w:cstheme="minorHAnsi"/>
        </w:rPr>
        <w:t>Les stages 4 ou 5 : l’étudiant s’engage à réaliser deux épreuves de validation (Résolution Projet de Soins (RPS), oral du travail de recherche) sur le stage qui n’est pas hors région.</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Quel que soit le lieu où s’effectue le stage, l’étudiant doit développer les capacités suivantes :</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i/>
          <w:sz w:val="22"/>
          <w:szCs w:val="22"/>
        </w:rPr>
      </w:pPr>
      <w:r w:rsidRPr="00BE4A42">
        <w:rPr>
          <w:rFonts w:asciiTheme="minorHAnsi" w:hAnsiTheme="minorHAnsi" w:cstheme="minorHAnsi"/>
          <w:i/>
          <w:sz w:val="22"/>
          <w:szCs w:val="22"/>
        </w:rPr>
        <w:tab/>
      </w:r>
      <w:r w:rsidRPr="00BE4A42">
        <w:rPr>
          <w:rFonts w:asciiTheme="minorHAnsi" w:hAnsiTheme="minorHAnsi" w:cstheme="minorHAnsi"/>
          <w:b/>
          <w:i/>
          <w:sz w:val="22"/>
          <w:szCs w:val="22"/>
        </w:rPr>
        <w:t>« Capacité à résoudre un problème de soin</w:t>
      </w:r>
      <w:r w:rsidRPr="00BE4A42">
        <w:rPr>
          <w:rFonts w:asciiTheme="minorHAnsi" w:hAnsiTheme="minorHAnsi" w:cstheme="minorHAnsi"/>
          <w:i/>
          <w:sz w:val="22"/>
          <w:szCs w:val="22"/>
        </w:rPr>
        <w:t> » :</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Être capable d’appliquer une méthode d’étude de problème, d’élaborer un plan d’action en utilisant des diagnostics infirmiers spécifiques à l’enfant et à la famille.</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b/>
          <w:i/>
          <w:sz w:val="22"/>
          <w:szCs w:val="22"/>
        </w:rPr>
      </w:pPr>
      <w:r w:rsidRPr="00BE4A42">
        <w:rPr>
          <w:rFonts w:asciiTheme="minorHAnsi" w:hAnsiTheme="minorHAnsi" w:cstheme="minorHAnsi"/>
          <w:b/>
          <w:i/>
          <w:sz w:val="22"/>
          <w:szCs w:val="22"/>
        </w:rPr>
        <w:tab/>
        <w:t>« Capacité à effectuer des actes techniques » :</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L’étudiante doit se donner les moyens d’effectuer un apprentissage des actes techniques. Les techniques, évoluant rapidement, doivent être acquises et réajustées au cours de chaque stage.</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b/>
          <w:i/>
          <w:sz w:val="22"/>
          <w:szCs w:val="22"/>
        </w:rPr>
      </w:pPr>
      <w:r w:rsidRPr="00BE4A42">
        <w:rPr>
          <w:rFonts w:asciiTheme="minorHAnsi" w:hAnsiTheme="minorHAnsi" w:cstheme="minorHAnsi"/>
          <w:b/>
          <w:i/>
          <w:sz w:val="22"/>
          <w:szCs w:val="22"/>
        </w:rPr>
        <w:tab/>
        <w:t>« Capacité à se former au sein du service » :</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L’étudiante est capable de :</w:t>
      </w:r>
    </w:p>
    <w:p w:rsidR="00BE4A42" w:rsidRPr="00BE4A42" w:rsidRDefault="00BE4A42" w:rsidP="00BE4A42">
      <w:pPr>
        <w:pStyle w:val="Paragraphedeliste"/>
        <w:numPr>
          <w:ilvl w:val="0"/>
          <w:numId w:val="30"/>
        </w:numPr>
        <w:spacing w:after="0" w:line="276" w:lineRule="auto"/>
        <w:jc w:val="both"/>
        <w:rPr>
          <w:rFonts w:cstheme="minorHAnsi"/>
        </w:rPr>
      </w:pPr>
      <w:r w:rsidRPr="00BE4A42">
        <w:rPr>
          <w:rFonts w:cstheme="minorHAnsi"/>
        </w:rPr>
        <w:t>Négocier son plan de stage en le présentant et en l’argumentant,</w:t>
      </w:r>
    </w:p>
    <w:p w:rsidR="00BE4A42" w:rsidRPr="00BE4A42" w:rsidRDefault="00BE4A42" w:rsidP="00BE4A42">
      <w:pPr>
        <w:pStyle w:val="Paragraphedeliste"/>
        <w:numPr>
          <w:ilvl w:val="0"/>
          <w:numId w:val="30"/>
        </w:numPr>
        <w:spacing w:after="0" w:line="276" w:lineRule="auto"/>
        <w:jc w:val="both"/>
        <w:rPr>
          <w:rFonts w:cstheme="minorHAnsi"/>
        </w:rPr>
      </w:pPr>
      <w:r w:rsidRPr="00BE4A42">
        <w:rPr>
          <w:rFonts w:cstheme="minorHAnsi"/>
        </w:rPr>
        <w:t>Participer à l’évaluation de son stage avec l’équipe d’encadrement à partir des objectifs pédagogiques et personnels.</w:t>
      </w:r>
    </w:p>
    <w:p w:rsidR="00BE4A42" w:rsidRPr="00BE4A42" w:rsidRDefault="00BE4A42" w:rsidP="00BE4A42">
      <w:pPr>
        <w:pStyle w:val="Paragraphedeliste"/>
        <w:spacing w:line="276" w:lineRule="auto"/>
        <w:ind w:left="360"/>
        <w:jc w:val="both"/>
        <w:rPr>
          <w:rFonts w:cstheme="minorHAnsi"/>
        </w:rPr>
      </w:pPr>
    </w:p>
    <w:p w:rsidR="00BE4A42" w:rsidRPr="00BE4A42" w:rsidRDefault="00BE4A42" w:rsidP="00BE4A42">
      <w:pPr>
        <w:jc w:val="both"/>
        <w:rPr>
          <w:rFonts w:asciiTheme="minorHAnsi" w:hAnsiTheme="minorHAnsi" w:cstheme="minorHAnsi"/>
          <w:b/>
          <w:i/>
          <w:sz w:val="22"/>
          <w:szCs w:val="22"/>
        </w:rPr>
      </w:pPr>
      <w:r w:rsidRPr="00BE4A42">
        <w:rPr>
          <w:rFonts w:asciiTheme="minorHAnsi" w:hAnsiTheme="minorHAnsi" w:cstheme="minorHAnsi"/>
          <w:i/>
          <w:sz w:val="22"/>
          <w:szCs w:val="22"/>
        </w:rPr>
        <w:tab/>
      </w:r>
      <w:r w:rsidRPr="00BE4A42">
        <w:rPr>
          <w:rFonts w:asciiTheme="minorHAnsi" w:hAnsiTheme="minorHAnsi" w:cstheme="minorHAnsi"/>
          <w:b/>
          <w:i/>
          <w:sz w:val="22"/>
          <w:szCs w:val="22"/>
        </w:rPr>
        <w:t>« Capacité à se situer professionnellement » :</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A la fin du stage l’étudiante doit être capable :</w:t>
      </w:r>
    </w:p>
    <w:p w:rsidR="00BE4A42" w:rsidRPr="00BE4A42" w:rsidRDefault="00BE4A42" w:rsidP="00BE4A42">
      <w:pPr>
        <w:pStyle w:val="Paragraphedeliste"/>
        <w:numPr>
          <w:ilvl w:val="0"/>
          <w:numId w:val="31"/>
        </w:numPr>
        <w:spacing w:after="0" w:line="276" w:lineRule="auto"/>
        <w:jc w:val="both"/>
        <w:rPr>
          <w:rFonts w:cstheme="minorHAnsi"/>
        </w:rPr>
      </w:pPr>
      <w:r w:rsidRPr="00BE4A42">
        <w:rPr>
          <w:rFonts w:cstheme="minorHAnsi"/>
        </w:rPr>
        <w:t xml:space="preserve">D’énoncer les fonctions et les rôles de la puéricultrice dans le secteur concerné, </w:t>
      </w:r>
    </w:p>
    <w:p w:rsidR="00BE4A42" w:rsidRPr="00BE4A42" w:rsidRDefault="00BE4A42" w:rsidP="00BE4A42">
      <w:pPr>
        <w:pStyle w:val="Paragraphedeliste"/>
        <w:numPr>
          <w:ilvl w:val="0"/>
          <w:numId w:val="31"/>
        </w:numPr>
        <w:spacing w:after="0" w:line="276" w:lineRule="auto"/>
        <w:jc w:val="both"/>
        <w:rPr>
          <w:rFonts w:cstheme="minorHAnsi"/>
        </w:rPr>
      </w:pPr>
      <w:r w:rsidRPr="00BE4A42">
        <w:rPr>
          <w:rFonts w:cstheme="minorHAnsi"/>
        </w:rPr>
        <w:t>De se positionner progressivement comme puéricultrice en particulier au niveau des compétences à la gestion, à la délégation, au contrôle.</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Ces quatre capacités sont évaluées par les référents du terrain en fin de stage et font partie du dossier scolaire.</w:t>
      </w:r>
    </w:p>
    <w:p w:rsidR="00BE4A42" w:rsidRPr="008B6183" w:rsidRDefault="00BE4A42" w:rsidP="008B6183">
      <w:pPr>
        <w:jc w:val="both"/>
        <w:rPr>
          <w:rFonts w:asciiTheme="minorHAnsi" w:hAnsiTheme="minorHAnsi" w:cstheme="minorHAnsi"/>
          <w:sz w:val="22"/>
          <w:szCs w:val="22"/>
        </w:rPr>
      </w:pPr>
      <w:r w:rsidRPr="00BE4A42">
        <w:rPr>
          <w:rFonts w:asciiTheme="minorHAnsi" w:hAnsiTheme="minorHAnsi" w:cstheme="minorHAnsi"/>
          <w:sz w:val="22"/>
          <w:szCs w:val="22"/>
        </w:rPr>
        <w:t xml:space="preserve">Selon les exigences des lieux de stage, l’étudiant peut être sollicité pour travailler en horaire de week-end ou de nuit. </w:t>
      </w:r>
    </w:p>
    <w:p w:rsidR="00BE4A42" w:rsidRPr="00BE4A42" w:rsidRDefault="00BE4A42" w:rsidP="00BE4A42">
      <w:pPr>
        <w:spacing w:line="276" w:lineRule="auto"/>
        <w:jc w:val="both"/>
        <w:rPr>
          <w:rFonts w:asciiTheme="minorHAnsi" w:hAnsiTheme="minorHAnsi" w:cstheme="minorHAnsi"/>
          <w:b/>
          <w:bCs/>
          <w:sz w:val="22"/>
          <w:szCs w:val="22"/>
        </w:rPr>
      </w:pPr>
      <w:r w:rsidRPr="00BE4A42">
        <w:rPr>
          <w:rFonts w:asciiTheme="minorHAnsi" w:hAnsiTheme="minorHAnsi" w:cstheme="minorHAnsi"/>
          <w:b/>
          <w:bCs/>
          <w:sz w:val="22"/>
          <w:szCs w:val="22"/>
        </w:rPr>
        <w:t>Absences :</w:t>
      </w:r>
    </w:p>
    <w:p w:rsidR="00BE4A42" w:rsidRPr="00BE4A42" w:rsidRDefault="00BE4A42" w:rsidP="00BE4A42">
      <w:pPr>
        <w:numPr>
          <w:ilvl w:val="0"/>
          <w:numId w:val="34"/>
        </w:numPr>
        <w:spacing w:line="276" w:lineRule="auto"/>
        <w:jc w:val="both"/>
        <w:rPr>
          <w:rFonts w:asciiTheme="minorHAnsi" w:hAnsiTheme="minorHAnsi" w:cstheme="minorHAnsi"/>
          <w:sz w:val="22"/>
          <w:szCs w:val="22"/>
        </w:rPr>
      </w:pPr>
      <w:r w:rsidRPr="00BE4A42">
        <w:rPr>
          <w:rFonts w:asciiTheme="minorHAnsi" w:hAnsiTheme="minorHAnsi" w:cstheme="minorHAnsi"/>
          <w:sz w:val="22"/>
          <w:szCs w:val="22"/>
        </w:rPr>
        <w:t>La présence en cours et en stage est obligatoire.</w:t>
      </w:r>
    </w:p>
    <w:p w:rsidR="00BE4A42" w:rsidRPr="00BE4A42" w:rsidRDefault="00BE4A42" w:rsidP="00BE4A42">
      <w:pPr>
        <w:numPr>
          <w:ilvl w:val="0"/>
          <w:numId w:val="34"/>
        </w:numPr>
        <w:spacing w:line="276" w:lineRule="auto"/>
        <w:jc w:val="both"/>
        <w:rPr>
          <w:rFonts w:asciiTheme="minorHAnsi" w:hAnsiTheme="minorHAnsi" w:cstheme="minorHAnsi"/>
          <w:sz w:val="22"/>
          <w:szCs w:val="22"/>
        </w:rPr>
      </w:pPr>
      <w:r w:rsidRPr="00BE4A42">
        <w:rPr>
          <w:rFonts w:asciiTheme="minorHAnsi" w:hAnsiTheme="minorHAnsi" w:cstheme="minorHAnsi"/>
          <w:sz w:val="22"/>
          <w:szCs w:val="22"/>
        </w:rPr>
        <w:t xml:space="preserve">Toute absence en stage ou en cours doit être justifiée par écrit. </w:t>
      </w:r>
    </w:p>
    <w:p w:rsidR="00BE4A42" w:rsidRPr="00BE4A42" w:rsidRDefault="00BE4A42" w:rsidP="00BE4A42">
      <w:pPr>
        <w:numPr>
          <w:ilvl w:val="0"/>
          <w:numId w:val="34"/>
        </w:numPr>
        <w:spacing w:line="276" w:lineRule="auto"/>
        <w:jc w:val="both"/>
        <w:rPr>
          <w:rFonts w:asciiTheme="minorHAnsi" w:hAnsiTheme="minorHAnsi" w:cstheme="minorHAnsi"/>
          <w:sz w:val="22"/>
          <w:szCs w:val="22"/>
        </w:rPr>
      </w:pPr>
      <w:r w:rsidRPr="00BE4A42">
        <w:rPr>
          <w:rFonts w:asciiTheme="minorHAnsi" w:hAnsiTheme="minorHAnsi" w:cstheme="minorHAnsi"/>
          <w:sz w:val="22"/>
          <w:szCs w:val="22"/>
        </w:rPr>
        <w:t>Toute absence non justifiée fera l’objet d’un rattrapage en stage.</w:t>
      </w:r>
    </w:p>
    <w:p w:rsidR="00BE4A42" w:rsidRPr="00BE4A42" w:rsidRDefault="00BE4A42" w:rsidP="00BE4A42">
      <w:pPr>
        <w:numPr>
          <w:ilvl w:val="0"/>
          <w:numId w:val="34"/>
        </w:numPr>
        <w:spacing w:line="276" w:lineRule="auto"/>
        <w:jc w:val="both"/>
        <w:rPr>
          <w:rFonts w:asciiTheme="minorHAnsi" w:hAnsiTheme="minorHAnsi" w:cstheme="minorHAnsi"/>
          <w:sz w:val="22"/>
          <w:szCs w:val="22"/>
        </w:rPr>
      </w:pPr>
      <w:r w:rsidRPr="00BE4A42">
        <w:rPr>
          <w:rFonts w:asciiTheme="minorHAnsi" w:hAnsiTheme="minorHAnsi" w:cstheme="minorHAnsi"/>
          <w:sz w:val="22"/>
          <w:szCs w:val="22"/>
        </w:rPr>
        <w:t>Tout congé maladie ou congé pour enfant malade doit être justifié par un certificat médical.</w:t>
      </w:r>
    </w:p>
    <w:p w:rsidR="00BE4A42" w:rsidRPr="00BE4A42" w:rsidRDefault="00BE4A42" w:rsidP="00BE4A42">
      <w:pPr>
        <w:numPr>
          <w:ilvl w:val="0"/>
          <w:numId w:val="34"/>
        </w:numPr>
        <w:spacing w:line="276" w:lineRule="auto"/>
        <w:jc w:val="both"/>
        <w:rPr>
          <w:rFonts w:asciiTheme="minorHAnsi" w:hAnsiTheme="minorHAnsi" w:cstheme="minorHAnsi"/>
          <w:sz w:val="22"/>
          <w:szCs w:val="22"/>
        </w:rPr>
      </w:pPr>
      <w:r w:rsidRPr="00BE4A42">
        <w:rPr>
          <w:rFonts w:asciiTheme="minorHAnsi" w:hAnsiTheme="minorHAnsi" w:cstheme="minorHAnsi"/>
          <w:sz w:val="22"/>
          <w:szCs w:val="22"/>
        </w:rPr>
        <w:t>Pour la durée de la formation, une franchise maximale de 5 jours ouvrés pour des absences justifiées peut être accordée aux élèves.</w:t>
      </w:r>
    </w:p>
    <w:p w:rsidR="00BE4A42" w:rsidRPr="00BE4A42" w:rsidRDefault="00BE4A42" w:rsidP="00BE4A42">
      <w:pPr>
        <w:numPr>
          <w:ilvl w:val="0"/>
          <w:numId w:val="34"/>
        </w:numPr>
        <w:spacing w:line="276" w:lineRule="auto"/>
        <w:jc w:val="both"/>
        <w:rPr>
          <w:rFonts w:asciiTheme="minorHAnsi" w:hAnsiTheme="minorHAnsi" w:cstheme="minorHAnsi"/>
          <w:sz w:val="22"/>
          <w:szCs w:val="22"/>
        </w:rPr>
      </w:pPr>
      <w:r w:rsidRPr="00BE4A42">
        <w:rPr>
          <w:rFonts w:asciiTheme="minorHAnsi" w:hAnsiTheme="minorHAnsi" w:cstheme="minorHAnsi"/>
          <w:sz w:val="22"/>
          <w:szCs w:val="22"/>
        </w:rPr>
        <w:t>Au-delà de ces 5 jours d’absence, les stages non effectués doivent faire l’objet d’un rattrapage.</w:t>
      </w:r>
    </w:p>
    <w:p w:rsidR="00BE4A42" w:rsidRPr="00BE4A42" w:rsidRDefault="00BE4A42" w:rsidP="00BE4A42">
      <w:pPr>
        <w:rPr>
          <w:rFonts w:asciiTheme="minorHAnsi" w:hAnsiTheme="minorHAnsi" w:cstheme="minorHAnsi"/>
          <w:b/>
          <w:sz w:val="22"/>
          <w:szCs w:val="22"/>
        </w:rPr>
      </w:pPr>
    </w:p>
    <w:p w:rsidR="008C2B6B" w:rsidRDefault="008C2B6B" w:rsidP="00BE4A42">
      <w:pPr>
        <w:rPr>
          <w:rFonts w:asciiTheme="minorHAnsi" w:hAnsiTheme="minorHAnsi" w:cstheme="minorHAnsi"/>
          <w:b/>
          <w:sz w:val="22"/>
          <w:szCs w:val="22"/>
          <w:highlight w:val="lightGray"/>
        </w:rPr>
      </w:pPr>
    </w:p>
    <w:p w:rsidR="008C2B6B" w:rsidRDefault="008C2B6B" w:rsidP="00BE4A42">
      <w:pPr>
        <w:rPr>
          <w:rFonts w:asciiTheme="minorHAnsi" w:hAnsiTheme="minorHAnsi" w:cstheme="minorHAnsi"/>
          <w:b/>
          <w:sz w:val="22"/>
          <w:szCs w:val="22"/>
          <w:highlight w:val="lightGray"/>
        </w:rPr>
      </w:pPr>
    </w:p>
    <w:p w:rsidR="00BE4A42" w:rsidRPr="00BE4A42" w:rsidRDefault="00BE4A42" w:rsidP="00BE4A42">
      <w:pPr>
        <w:rPr>
          <w:rFonts w:asciiTheme="minorHAnsi" w:hAnsiTheme="minorHAnsi" w:cstheme="minorHAnsi"/>
          <w:b/>
          <w:sz w:val="22"/>
          <w:szCs w:val="22"/>
        </w:rPr>
      </w:pPr>
      <w:r w:rsidRPr="008B6183">
        <w:rPr>
          <w:rFonts w:asciiTheme="minorHAnsi" w:hAnsiTheme="minorHAnsi" w:cstheme="minorHAnsi"/>
          <w:b/>
          <w:sz w:val="22"/>
          <w:szCs w:val="22"/>
          <w:highlight w:val="lightGray"/>
        </w:rPr>
        <w:lastRenderedPageBreak/>
        <w:t xml:space="preserve">9- ORGANISATION DES EPREUVES D’EVALUATION CONDUISANT </w:t>
      </w:r>
      <w:r w:rsidR="008B6183" w:rsidRPr="008B6183">
        <w:rPr>
          <w:rFonts w:asciiTheme="minorHAnsi" w:hAnsiTheme="minorHAnsi" w:cstheme="minorHAnsi"/>
          <w:b/>
          <w:sz w:val="22"/>
          <w:szCs w:val="22"/>
          <w:highlight w:val="lightGray"/>
        </w:rPr>
        <w:t>À</w:t>
      </w:r>
      <w:r w:rsidRPr="008B6183">
        <w:rPr>
          <w:rFonts w:asciiTheme="minorHAnsi" w:hAnsiTheme="minorHAnsi" w:cstheme="minorHAnsi"/>
          <w:b/>
          <w:sz w:val="22"/>
          <w:szCs w:val="22"/>
          <w:highlight w:val="lightGray"/>
        </w:rPr>
        <w:t xml:space="preserve"> LA CERTIFICATION</w:t>
      </w:r>
    </w:p>
    <w:p w:rsidR="00BE4A42" w:rsidRPr="00BE4A42" w:rsidRDefault="00BE4A42" w:rsidP="00BE4A42">
      <w:pPr>
        <w:rPr>
          <w:rFonts w:asciiTheme="minorHAnsi" w:hAnsiTheme="minorHAnsi" w:cstheme="minorHAnsi"/>
          <w:b/>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Selon l’arrêté du 12 décembre 1990 relatif à la scolarité, au diplôme d’État de puéricultrice et au fonctionnement des écoles, titre III, pendant la scolarité préparatoire au diplôme d’État de puéricultrice est instituée une évaluation continue des connaissances et des capacités professionnelles à valider :</w:t>
      </w:r>
    </w:p>
    <w:p w:rsidR="00BE4A42" w:rsidRPr="00BE4A42" w:rsidRDefault="00BE4A42" w:rsidP="00BE4A42">
      <w:pPr>
        <w:numPr>
          <w:ilvl w:val="0"/>
          <w:numId w:val="48"/>
        </w:numPr>
        <w:jc w:val="both"/>
        <w:rPr>
          <w:rFonts w:asciiTheme="minorHAnsi" w:hAnsiTheme="minorHAnsi" w:cstheme="minorHAnsi"/>
          <w:sz w:val="22"/>
          <w:szCs w:val="22"/>
        </w:rPr>
      </w:pPr>
      <w:r w:rsidRPr="00BE4A42">
        <w:rPr>
          <w:rFonts w:asciiTheme="minorHAnsi" w:hAnsiTheme="minorHAnsi" w:cstheme="minorHAnsi"/>
          <w:sz w:val="22"/>
          <w:szCs w:val="22"/>
        </w:rPr>
        <w:t>Capacité à résoudre un problème c’est-à-dire à identifier les besoins, à choisir les ressources, à les faire fonctionner,</w:t>
      </w:r>
    </w:p>
    <w:p w:rsidR="00BE4A42" w:rsidRPr="00BE4A42" w:rsidRDefault="00BE4A42" w:rsidP="00BE4A42">
      <w:pPr>
        <w:numPr>
          <w:ilvl w:val="0"/>
          <w:numId w:val="48"/>
        </w:numPr>
        <w:jc w:val="both"/>
        <w:rPr>
          <w:rFonts w:asciiTheme="minorHAnsi" w:hAnsiTheme="minorHAnsi" w:cstheme="minorHAnsi"/>
          <w:sz w:val="22"/>
          <w:szCs w:val="22"/>
        </w:rPr>
      </w:pPr>
      <w:r w:rsidRPr="00BE4A42">
        <w:rPr>
          <w:rFonts w:asciiTheme="minorHAnsi" w:hAnsiTheme="minorHAnsi" w:cstheme="minorHAnsi"/>
          <w:sz w:val="22"/>
          <w:szCs w:val="22"/>
        </w:rPr>
        <w:t>Capacité à communiquer, à animer, à travailler en groupe,</w:t>
      </w:r>
    </w:p>
    <w:p w:rsidR="00BE4A42" w:rsidRPr="00BE4A42" w:rsidRDefault="00BE4A42" w:rsidP="00BE4A42">
      <w:pPr>
        <w:numPr>
          <w:ilvl w:val="0"/>
          <w:numId w:val="48"/>
        </w:numPr>
        <w:jc w:val="both"/>
        <w:rPr>
          <w:rFonts w:asciiTheme="minorHAnsi" w:hAnsiTheme="minorHAnsi" w:cstheme="minorHAnsi"/>
          <w:sz w:val="22"/>
          <w:szCs w:val="22"/>
        </w:rPr>
      </w:pPr>
      <w:r w:rsidRPr="00BE4A42">
        <w:rPr>
          <w:rFonts w:asciiTheme="minorHAnsi" w:hAnsiTheme="minorHAnsi" w:cstheme="minorHAnsi"/>
          <w:sz w:val="22"/>
          <w:szCs w:val="22"/>
        </w:rPr>
        <w:t>Capacité pédagogique,</w:t>
      </w:r>
    </w:p>
    <w:p w:rsidR="00BE4A42" w:rsidRPr="00BE4A42" w:rsidRDefault="00BE4A42" w:rsidP="00BE4A42">
      <w:pPr>
        <w:numPr>
          <w:ilvl w:val="0"/>
          <w:numId w:val="48"/>
        </w:numPr>
        <w:jc w:val="both"/>
        <w:rPr>
          <w:rFonts w:asciiTheme="minorHAnsi" w:hAnsiTheme="minorHAnsi" w:cstheme="minorHAnsi"/>
          <w:sz w:val="22"/>
          <w:szCs w:val="22"/>
        </w:rPr>
      </w:pPr>
      <w:r w:rsidRPr="00BE4A42">
        <w:rPr>
          <w:rFonts w:asciiTheme="minorHAnsi" w:hAnsiTheme="minorHAnsi" w:cstheme="minorHAnsi"/>
          <w:sz w:val="22"/>
          <w:szCs w:val="22"/>
        </w:rPr>
        <w:t>Capacité à se former sur le terrain professionnel,</w:t>
      </w:r>
    </w:p>
    <w:p w:rsidR="00BE4A42" w:rsidRPr="00BE4A42" w:rsidRDefault="00BE4A42" w:rsidP="00BE4A42">
      <w:pPr>
        <w:numPr>
          <w:ilvl w:val="0"/>
          <w:numId w:val="48"/>
        </w:numPr>
        <w:jc w:val="both"/>
        <w:rPr>
          <w:rFonts w:asciiTheme="minorHAnsi" w:hAnsiTheme="minorHAnsi" w:cstheme="minorHAnsi"/>
          <w:sz w:val="22"/>
          <w:szCs w:val="22"/>
        </w:rPr>
      </w:pPr>
      <w:r w:rsidRPr="00BE4A42">
        <w:rPr>
          <w:rFonts w:asciiTheme="minorHAnsi" w:hAnsiTheme="minorHAnsi" w:cstheme="minorHAnsi"/>
          <w:sz w:val="22"/>
          <w:szCs w:val="22"/>
        </w:rPr>
        <w:t>Capacité à perfectionner ses attitudes professionnelles,</w:t>
      </w:r>
    </w:p>
    <w:p w:rsidR="00BE4A42" w:rsidRPr="00BE4A42" w:rsidRDefault="00BE4A42" w:rsidP="00BE4A42">
      <w:pPr>
        <w:numPr>
          <w:ilvl w:val="0"/>
          <w:numId w:val="48"/>
        </w:numPr>
        <w:jc w:val="both"/>
        <w:rPr>
          <w:rFonts w:asciiTheme="minorHAnsi" w:hAnsiTheme="minorHAnsi" w:cstheme="minorHAnsi"/>
          <w:sz w:val="22"/>
          <w:szCs w:val="22"/>
        </w:rPr>
      </w:pPr>
      <w:r w:rsidRPr="00BE4A42">
        <w:rPr>
          <w:rFonts w:asciiTheme="minorHAnsi" w:hAnsiTheme="minorHAnsi" w:cstheme="minorHAnsi"/>
          <w:sz w:val="22"/>
          <w:szCs w:val="22"/>
        </w:rPr>
        <w:t>Capacité à résoudre un problème de soin sur le terrain,</w:t>
      </w:r>
    </w:p>
    <w:p w:rsidR="00BE4A42" w:rsidRPr="00BE4A42" w:rsidRDefault="00BE4A42" w:rsidP="00BE4A42">
      <w:pPr>
        <w:numPr>
          <w:ilvl w:val="0"/>
          <w:numId w:val="48"/>
        </w:numPr>
        <w:jc w:val="both"/>
        <w:rPr>
          <w:rFonts w:asciiTheme="minorHAnsi" w:hAnsiTheme="minorHAnsi" w:cstheme="minorHAnsi"/>
          <w:sz w:val="22"/>
          <w:szCs w:val="22"/>
        </w:rPr>
      </w:pPr>
      <w:r w:rsidRPr="00BE4A42">
        <w:rPr>
          <w:rFonts w:asciiTheme="minorHAnsi" w:hAnsiTheme="minorHAnsi" w:cstheme="minorHAnsi"/>
          <w:sz w:val="22"/>
          <w:szCs w:val="22"/>
        </w:rPr>
        <w:t>Capacité à se situer professionnellement.</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b/>
          <w:i/>
          <w:sz w:val="22"/>
          <w:szCs w:val="22"/>
        </w:rPr>
        <w:t>Le contrôle des connaissances</w:t>
      </w:r>
      <w:r w:rsidRPr="00BE4A42">
        <w:rPr>
          <w:rFonts w:asciiTheme="minorHAnsi" w:hAnsiTheme="minorHAnsi" w:cstheme="minorHAnsi"/>
          <w:sz w:val="22"/>
          <w:szCs w:val="22"/>
        </w:rPr>
        <w:t xml:space="preserve"> s’effectue au moyen de trois épreuves écrites. Chacune de ces épreuves, d’une durée de 3 heures, est notée sur 30 points.</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Le contrôle permanent de cette évaluation est confié à une commission de contrôle.</w:t>
      </w:r>
    </w:p>
    <w:p w:rsidR="00BE4A42" w:rsidRPr="00BE4A42" w:rsidRDefault="00BE4A42" w:rsidP="00BE4A42">
      <w:pPr>
        <w:jc w:val="both"/>
        <w:rPr>
          <w:rFonts w:asciiTheme="minorHAnsi" w:hAnsiTheme="minorHAnsi" w:cstheme="minorHAnsi"/>
          <w:b/>
          <w:sz w:val="22"/>
          <w:szCs w:val="22"/>
        </w:rPr>
      </w:pPr>
      <w:r w:rsidRPr="00BE4A42">
        <w:rPr>
          <w:rFonts w:asciiTheme="minorHAnsi" w:hAnsiTheme="minorHAnsi" w:cstheme="minorHAnsi"/>
          <w:b/>
          <w:sz w:val="22"/>
          <w:szCs w:val="22"/>
        </w:rPr>
        <w:tab/>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b/>
          <w:i/>
          <w:sz w:val="22"/>
          <w:szCs w:val="22"/>
        </w:rPr>
        <w:t>Les capacités professionnelles</w:t>
      </w:r>
      <w:r w:rsidRPr="00BE4A42">
        <w:rPr>
          <w:rFonts w:asciiTheme="minorHAnsi" w:hAnsiTheme="minorHAnsi" w:cstheme="minorHAnsi"/>
          <w:sz w:val="22"/>
          <w:szCs w:val="22"/>
        </w:rPr>
        <w:t xml:space="preserve"> seront évaluées par des épreuves de synthèse :</w:t>
      </w:r>
    </w:p>
    <w:p w:rsidR="00BE4A42" w:rsidRPr="00BE4A42" w:rsidRDefault="00BE4A42" w:rsidP="00BE4A42">
      <w:pPr>
        <w:ind w:firstLine="709"/>
        <w:jc w:val="both"/>
        <w:rPr>
          <w:rFonts w:asciiTheme="minorHAnsi" w:hAnsiTheme="minorHAnsi" w:cstheme="minorHAnsi"/>
          <w:sz w:val="22"/>
          <w:szCs w:val="22"/>
        </w:rPr>
      </w:pPr>
      <w:r w:rsidRPr="00BE4A42">
        <w:rPr>
          <w:rFonts w:asciiTheme="minorHAnsi" w:hAnsiTheme="minorHAnsi" w:cstheme="minorHAnsi"/>
          <w:sz w:val="22"/>
          <w:szCs w:val="22"/>
        </w:rPr>
        <w:t>1 – résolution d’un problème de soin sur le terrain, d’une durée de 3 heures, organisée au cours du dernier trimestre de la formation,</w:t>
      </w:r>
    </w:p>
    <w:p w:rsidR="00BE4A42" w:rsidRPr="00BE4A42" w:rsidRDefault="00BE4A42" w:rsidP="00BE4A42">
      <w:pPr>
        <w:ind w:firstLine="709"/>
        <w:jc w:val="both"/>
        <w:rPr>
          <w:rFonts w:asciiTheme="minorHAnsi" w:hAnsiTheme="minorHAnsi" w:cstheme="minorHAnsi"/>
          <w:sz w:val="22"/>
          <w:szCs w:val="22"/>
        </w:rPr>
      </w:pPr>
      <w:r w:rsidRPr="00BE4A42">
        <w:rPr>
          <w:rFonts w:asciiTheme="minorHAnsi" w:hAnsiTheme="minorHAnsi" w:cstheme="minorHAnsi"/>
          <w:sz w:val="22"/>
          <w:szCs w:val="22"/>
        </w:rPr>
        <w:t>2 – action d’information en matière d’éducation pour la santé, d’une durée de 1 heure, organisée au cours du second semestre de la formation,</w:t>
      </w:r>
    </w:p>
    <w:p w:rsidR="00BE4A42" w:rsidRPr="00BE4A42" w:rsidRDefault="00BE4A42" w:rsidP="00BE4A42">
      <w:pPr>
        <w:ind w:firstLine="709"/>
        <w:jc w:val="both"/>
        <w:rPr>
          <w:rFonts w:asciiTheme="minorHAnsi" w:hAnsiTheme="minorHAnsi" w:cstheme="minorHAnsi"/>
          <w:sz w:val="22"/>
          <w:szCs w:val="22"/>
        </w:rPr>
      </w:pPr>
      <w:r w:rsidRPr="00BE4A42">
        <w:rPr>
          <w:rFonts w:asciiTheme="minorHAnsi" w:hAnsiTheme="minorHAnsi" w:cstheme="minorHAnsi"/>
          <w:sz w:val="22"/>
          <w:szCs w:val="22"/>
        </w:rPr>
        <w:t xml:space="preserve">3 – projet professionnel (travail d’initiation à la recherche), présenté par écrit et argumenté à l’oral </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(1 h de présentation orale) au cours du dernier trimestre de la formation.</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Chacune de ces épreuves est notée sur 30 points par deux professionnels dont au moins une puéricultrice.</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ab/>
        <w:t xml:space="preserve"> </w:t>
      </w:r>
    </w:p>
    <w:p w:rsidR="00BE4A42" w:rsidRPr="00BE4A42" w:rsidRDefault="008B6183" w:rsidP="00BE4A42">
      <w:pPr>
        <w:jc w:val="both"/>
        <w:rPr>
          <w:rFonts w:asciiTheme="minorHAnsi" w:hAnsiTheme="minorHAnsi" w:cstheme="minorHAnsi"/>
          <w:sz w:val="22"/>
          <w:szCs w:val="22"/>
        </w:rPr>
      </w:pPr>
      <w:r w:rsidRPr="00BE4A42">
        <w:rPr>
          <w:rFonts w:asciiTheme="minorHAnsi" w:hAnsiTheme="minorHAnsi" w:cstheme="minorHAnsi"/>
          <w:b/>
          <w:i/>
          <w:sz w:val="22"/>
          <w:szCs w:val="22"/>
        </w:rPr>
        <w:t>Évaluation</w:t>
      </w:r>
      <w:r w:rsidR="00BE4A42" w:rsidRPr="00BE4A42">
        <w:rPr>
          <w:rFonts w:asciiTheme="minorHAnsi" w:hAnsiTheme="minorHAnsi" w:cstheme="minorHAnsi"/>
          <w:b/>
          <w:i/>
          <w:sz w:val="22"/>
          <w:szCs w:val="22"/>
        </w:rPr>
        <w:t xml:space="preserve"> des capacités professionnelles en stage</w:t>
      </w:r>
      <w:r w:rsidR="00BE4A42" w:rsidRPr="00BE4A42">
        <w:rPr>
          <w:rFonts w:asciiTheme="minorHAnsi" w:hAnsiTheme="minorHAnsi" w:cstheme="minorHAnsi"/>
          <w:sz w:val="22"/>
          <w:szCs w:val="22"/>
        </w:rPr>
        <w:t> : lors des 5 stages obligatoires : chacune des capacités est notée sur 10 points.</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Chaque contrôle de connaissances comporte des questions de calcul débit dosage.  Toute erreur de calcul et/ou de raisonnement et l’absence de réponse entraîne une pénalité de 3 points sur la note finale de la copie.</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b/>
          <w:sz w:val="22"/>
          <w:szCs w:val="22"/>
        </w:rPr>
        <w:t>A.F.G.S.U. niveau 2</w:t>
      </w:r>
      <w:r w:rsidRPr="00BE4A42">
        <w:rPr>
          <w:rFonts w:asciiTheme="minorHAnsi" w:hAnsiTheme="minorHAnsi" w:cstheme="minorHAnsi"/>
          <w:sz w:val="22"/>
          <w:szCs w:val="22"/>
        </w:rPr>
        <w:t> : Attestation Formation Gestes et Soins d’Urgence de niveau 2</w:t>
      </w:r>
    </w:p>
    <w:p w:rsidR="008B6183" w:rsidRDefault="00BE4A42" w:rsidP="00DC10A0">
      <w:pPr>
        <w:autoSpaceDE w:val="0"/>
        <w:autoSpaceDN w:val="0"/>
        <w:adjustRightInd w:val="0"/>
        <w:rPr>
          <w:rFonts w:asciiTheme="minorHAnsi" w:eastAsia="Calibri" w:hAnsiTheme="minorHAnsi" w:cstheme="minorHAnsi"/>
          <w:color w:val="000000"/>
          <w:sz w:val="22"/>
          <w:szCs w:val="22"/>
        </w:rPr>
      </w:pPr>
      <w:r w:rsidRPr="00BE4A42">
        <w:rPr>
          <w:rFonts w:asciiTheme="minorHAnsi" w:eastAsia="Calibri" w:hAnsiTheme="minorHAnsi" w:cstheme="minorHAnsi"/>
          <w:color w:val="000000"/>
          <w:sz w:val="22"/>
          <w:szCs w:val="22"/>
        </w:rPr>
        <w:t xml:space="preserve">Si celle-ci n’a pas été obtenue ou validée dans les quatre années antérieures à l’année de formation, l’étudiant(e) effectuera un recyclage auprès d’un centre de formation agréé (CESU, CRF…) </w:t>
      </w:r>
    </w:p>
    <w:p w:rsidR="00DC10A0" w:rsidRPr="00DC10A0" w:rsidRDefault="00DC10A0" w:rsidP="00DC10A0">
      <w:pPr>
        <w:autoSpaceDE w:val="0"/>
        <w:autoSpaceDN w:val="0"/>
        <w:adjustRightInd w:val="0"/>
        <w:rPr>
          <w:rFonts w:asciiTheme="minorHAnsi" w:eastAsia="Calibri" w:hAnsiTheme="minorHAnsi" w:cstheme="minorHAnsi"/>
          <w:color w:val="000000"/>
          <w:sz w:val="22"/>
          <w:szCs w:val="22"/>
        </w:rPr>
      </w:pPr>
    </w:p>
    <w:p w:rsidR="008B6183" w:rsidRDefault="008B6183" w:rsidP="00BE4A42">
      <w:pPr>
        <w:rPr>
          <w:rFonts w:asciiTheme="minorHAnsi" w:hAnsiTheme="minorHAnsi" w:cstheme="minorHAnsi"/>
          <w:b/>
          <w:sz w:val="22"/>
          <w:szCs w:val="22"/>
        </w:rPr>
      </w:pPr>
    </w:p>
    <w:p w:rsidR="00BE4A42" w:rsidRPr="00BE4A42" w:rsidRDefault="00BE4A42" w:rsidP="00BE4A42">
      <w:pPr>
        <w:rPr>
          <w:rFonts w:asciiTheme="minorHAnsi" w:hAnsiTheme="minorHAnsi" w:cstheme="minorHAnsi"/>
          <w:b/>
          <w:sz w:val="22"/>
          <w:szCs w:val="22"/>
        </w:rPr>
      </w:pPr>
      <w:r w:rsidRPr="008B6183">
        <w:rPr>
          <w:rFonts w:asciiTheme="minorHAnsi" w:hAnsiTheme="minorHAnsi" w:cstheme="minorHAnsi"/>
          <w:b/>
          <w:sz w:val="22"/>
          <w:szCs w:val="22"/>
          <w:highlight w:val="lightGray"/>
        </w:rPr>
        <w:t>10- CERTIFICATION ET SUITE DE PARCOURS</w:t>
      </w:r>
    </w:p>
    <w:p w:rsidR="00BE4A42" w:rsidRPr="00BE4A42" w:rsidRDefault="00BE4A42" w:rsidP="00BE4A42">
      <w:pPr>
        <w:rPr>
          <w:rFonts w:asciiTheme="minorHAnsi" w:hAnsiTheme="minorHAnsi" w:cstheme="minorHAnsi"/>
          <w:b/>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Le jury d’attribution du diplôme d’</w:t>
      </w:r>
      <w:r w:rsidR="008B6183" w:rsidRPr="00BE4A42">
        <w:rPr>
          <w:rFonts w:asciiTheme="minorHAnsi" w:hAnsiTheme="minorHAnsi" w:cstheme="minorHAnsi"/>
          <w:sz w:val="22"/>
          <w:szCs w:val="22"/>
        </w:rPr>
        <w:t>État</w:t>
      </w:r>
      <w:r w:rsidRPr="00BE4A42">
        <w:rPr>
          <w:rFonts w:asciiTheme="minorHAnsi" w:hAnsiTheme="minorHAnsi" w:cstheme="minorHAnsi"/>
          <w:sz w:val="22"/>
          <w:szCs w:val="22"/>
        </w:rPr>
        <w:t xml:space="preserve"> de puériculture est nommé par le préfet de région, sur proposition du Directeur régional de l’</w:t>
      </w:r>
      <w:r w:rsidR="008B6183" w:rsidRPr="00BE4A42">
        <w:rPr>
          <w:rFonts w:asciiTheme="minorHAnsi" w:hAnsiTheme="minorHAnsi" w:cstheme="minorHAnsi"/>
          <w:sz w:val="22"/>
          <w:szCs w:val="22"/>
        </w:rPr>
        <w:t>Économie</w:t>
      </w:r>
      <w:r w:rsidRPr="00BE4A42">
        <w:rPr>
          <w:rFonts w:asciiTheme="minorHAnsi" w:hAnsiTheme="minorHAnsi" w:cstheme="minorHAnsi"/>
          <w:sz w:val="22"/>
          <w:szCs w:val="22"/>
        </w:rPr>
        <w:t xml:space="preserve">, de l’Emploi, du Travail et des Solidarités (DREETS) ou de son représentant. </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Le diplôme d'</w:t>
      </w:r>
      <w:r w:rsidR="008B6183" w:rsidRPr="00BE4A42">
        <w:rPr>
          <w:rFonts w:asciiTheme="minorHAnsi" w:hAnsiTheme="minorHAnsi" w:cstheme="minorHAnsi"/>
          <w:sz w:val="22"/>
          <w:szCs w:val="22"/>
        </w:rPr>
        <w:t>État</w:t>
      </w:r>
      <w:r w:rsidRPr="00BE4A42">
        <w:rPr>
          <w:rFonts w:asciiTheme="minorHAnsi" w:hAnsiTheme="minorHAnsi" w:cstheme="minorHAnsi"/>
          <w:sz w:val="22"/>
          <w:szCs w:val="22"/>
        </w:rPr>
        <w:t xml:space="preserve"> de puéricultrice est délivré, sur proposition de la commission de contrôle, par le préfet de région, aux élèves ayant obtenu à l'évaluation des connaissances et des capacités professionnelles telles que définie au titre III du présent arrêté :</w:t>
      </w:r>
    </w:p>
    <w:p w:rsidR="00BE4A42" w:rsidRPr="00BE4A42" w:rsidRDefault="00BE4A42" w:rsidP="00BE4A42">
      <w:pPr>
        <w:numPr>
          <w:ilvl w:val="0"/>
          <w:numId w:val="32"/>
        </w:numPr>
        <w:jc w:val="both"/>
        <w:rPr>
          <w:rFonts w:asciiTheme="minorHAnsi" w:hAnsiTheme="minorHAnsi" w:cstheme="minorHAnsi"/>
          <w:sz w:val="22"/>
          <w:szCs w:val="22"/>
        </w:rPr>
      </w:pPr>
      <w:r w:rsidRPr="00BE4A42">
        <w:rPr>
          <w:rFonts w:asciiTheme="minorHAnsi" w:hAnsiTheme="minorHAnsi" w:cstheme="minorHAnsi"/>
          <w:sz w:val="22"/>
          <w:szCs w:val="22"/>
        </w:rPr>
        <w:t>Une note moyenne globale égale ou supérieure à 15 points sur 30 au contrôle des connaissances,</w:t>
      </w:r>
    </w:p>
    <w:p w:rsidR="00BE4A42" w:rsidRPr="00BE4A42" w:rsidRDefault="00BE4A42" w:rsidP="00BE4A42">
      <w:pPr>
        <w:numPr>
          <w:ilvl w:val="0"/>
          <w:numId w:val="32"/>
        </w:numPr>
        <w:jc w:val="both"/>
        <w:rPr>
          <w:rFonts w:asciiTheme="minorHAnsi" w:hAnsiTheme="minorHAnsi" w:cstheme="minorHAnsi"/>
          <w:sz w:val="22"/>
          <w:szCs w:val="22"/>
        </w:rPr>
      </w:pPr>
      <w:r w:rsidRPr="00BE4A42">
        <w:rPr>
          <w:rFonts w:asciiTheme="minorHAnsi" w:hAnsiTheme="minorHAnsi" w:cstheme="minorHAnsi"/>
          <w:sz w:val="22"/>
          <w:szCs w:val="22"/>
        </w:rPr>
        <w:t>Une note égale ou supérieure à 15 points sur 30 à chacune des trois épreuves de synthèse,</w:t>
      </w:r>
    </w:p>
    <w:p w:rsidR="008C2B6B" w:rsidRDefault="00BE4A42" w:rsidP="00BE4A42">
      <w:pPr>
        <w:numPr>
          <w:ilvl w:val="0"/>
          <w:numId w:val="32"/>
        </w:numPr>
        <w:jc w:val="both"/>
        <w:rPr>
          <w:rFonts w:asciiTheme="minorHAnsi" w:hAnsiTheme="minorHAnsi" w:cstheme="minorHAnsi"/>
          <w:sz w:val="22"/>
          <w:szCs w:val="22"/>
        </w:rPr>
      </w:pPr>
      <w:r w:rsidRPr="00BE4A42">
        <w:rPr>
          <w:rFonts w:asciiTheme="minorHAnsi" w:hAnsiTheme="minorHAnsi" w:cstheme="minorHAnsi"/>
          <w:sz w:val="22"/>
          <w:szCs w:val="22"/>
        </w:rPr>
        <w:t>Une note moyenne égale ou supérieure à 5 points sur 10 pour chacune des qua</w:t>
      </w:r>
      <w:r w:rsidR="008C2B6B">
        <w:rPr>
          <w:rFonts w:asciiTheme="minorHAnsi" w:hAnsiTheme="minorHAnsi" w:cstheme="minorHAnsi"/>
          <w:sz w:val="22"/>
          <w:szCs w:val="22"/>
        </w:rPr>
        <w:t>tre capacités évaluées en stage</w:t>
      </w:r>
    </w:p>
    <w:p w:rsidR="00BE4A42" w:rsidRPr="008C2B6B" w:rsidRDefault="008C2B6B" w:rsidP="00BE4A42">
      <w:pPr>
        <w:numPr>
          <w:ilvl w:val="0"/>
          <w:numId w:val="32"/>
        </w:numPr>
        <w:jc w:val="both"/>
        <w:rPr>
          <w:rFonts w:asciiTheme="minorHAnsi" w:hAnsiTheme="minorHAnsi" w:cstheme="minorHAnsi"/>
          <w:sz w:val="22"/>
          <w:szCs w:val="22"/>
        </w:rPr>
      </w:pPr>
      <w:r>
        <w:rPr>
          <w:rFonts w:asciiTheme="minorHAnsi" w:hAnsiTheme="minorHAnsi" w:cstheme="minorHAnsi"/>
          <w:sz w:val="22"/>
          <w:szCs w:val="22"/>
        </w:rPr>
        <w:lastRenderedPageBreak/>
        <w:t>U</w:t>
      </w:r>
      <w:r w:rsidR="00BE4A42" w:rsidRPr="008C2B6B">
        <w:rPr>
          <w:rFonts w:asciiTheme="minorHAnsi" w:hAnsiTheme="minorHAnsi" w:cstheme="minorHAnsi"/>
          <w:sz w:val="22"/>
          <w:szCs w:val="22"/>
          <w:u w:val="single"/>
        </w:rPr>
        <w:t>n complément de scolarité</w:t>
      </w:r>
      <w:r w:rsidR="00BE4A42" w:rsidRPr="008C2B6B">
        <w:rPr>
          <w:rFonts w:asciiTheme="minorHAnsi" w:hAnsiTheme="minorHAnsi" w:cstheme="minorHAnsi"/>
          <w:sz w:val="22"/>
          <w:szCs w:val="22"/>
        </w:rPr>
        <w:t xml:space="preserve"> d’une durée de 3 mois maximum peut être autorisé pour l’étudiant qui aurait obtenu :</w:t>
      </w:r>
    </w:p>
    <w:p w:rsidR="00BE4A42" w:rsidRPr="00BE4A42" w:rsidRDefault="00BE4A42" w:rsidP="00BE4A42">
      <w:pPr>
        <w:numPr>
          <w:ilvl w:val="0"/>
          <w:numId w:val="33"/>
        </w:numPr>
        <w:jc w:val="both"/>
        <w:rPr>
          <w:rFonts w:asciiTheme="minorHAnsi" w:hAnsiTheme="minorHAnsi" w:cstheme="minorHAnsi"/>
          <w:sz w:val="22"/>
          <w:szCs w:val="22"/>
        </w:rPr>
      </w:pPr>
      <w:r w:rsidRPr="00BE4A42">
        <w:rPr>
          <w:rFonts w:asciiTheme="minorHAnsi" w:hAnsiTheme="minorHAnsi" w:cstheme="minorHAnsi"/>
          <w:sz w:val="22"/>
          <w:szCs w:val="22"/>
        </w:rPr>
        <w:t>Une note entre 10 et 15 sur 30 aux contrôles de connaissances et/ou à l’une des trois épreuves de synthèse</w:t>
      </w: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Et/ou</w:t>
      </w:r>
    </w:p>
    <w:p w:rsidR="00BE4A42" w:rsidRPr="00BE4A42" w:rsidRDefault="00BE4A42" w:rsidP="00BE4A42">
      <w:pPr>
        <w:numPr>
          <w:ilvl w:val="0"/>
          <w:numId w:val="33"/>
        </w:numPr>
        <w:jc w:val="both"/>
        <w:rPr>
          <w:rFonts w:asciiTheme="minorHAnsi" w:hAnsiTheme="minorHAnsi" w:cstheme="minorHAnsi"/>
          <w:sz w:val="22"/>
          <w:szCs w:val="22"/>
        </w:rPr>
      </w:pPr>
      <w:r w:rsidRPr="00BE4A42">
        <w:rPr>
          <w:rFonts w:asciiTheme="minorHAnsi" w:hAnsiTheme="minorHAnsi" w:cstheme="minorHAnsi"/>
          <w:sz w:val="22"/>
          <w:szCs w:val="22"/>
        </w:rPr>
        <w:t>Une note entre 3 et 5 sur 10 à l’une des capacités évaluées en stage.</w:t>
      </w:r>
    </w:p>
    <w:p w:rsidR="00BE4A42" w:rsidRPr="00BE4A42" w:rsidRDefault="00BE4A42" w:rsidP="00BE4A42">
      <w:pPr>
        <w:ind w:left="720"/>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 xml:space="preserve">Les étudiants qui ont obtenu aux contrôles de connaissances et/ou aux épreuves de synthèse et/ou aux quatre capacités évaluées en stage des notes inférieures à celles fixées, soit inférieures à 10 sur 30, sont admis </w:t>
      </w:r>
      <w:r w:rsidRPr="00BE4A42">
        <w:rPr>
          <w:rFonts w:asciiTheme="minorHAnsi" w:hAnsiTheme="minorHAnsi" w:cstheme="minorHAnsi"/>
          <w:sz w:val="22"/>
          <w:szCs w:val="22"/>
          <w:u w:val="single"/>
        </w:rPr>
        <w:t>à redoubler.</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Le jury est souverain.</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Le diplôme d’</w:t>
      </w:r>
      <w:r w:rsidR="008B6183" w:rsidRPr="00BE4A42">
        <w:rPr>
          <w:rFonts w:asciiTheme="minorHAnsi" w:hAnsiTheme="minorHAnsi" w:cstheme="minorHAnsi"/>
          <w:sz w:val="22"/>
          <w:szCs w:val="22"/>
        </w:rPr>
        <w:t>État</w:t>
      </w:r>
      <w:r w:rsidRPr="00BE4A42">
        <w:rPr>
          <w:rFonts w:asciiTheme="minorHAnsi" w:hAnsiTheme="minorHAnsi" w:cstheme="minorHAnsi"/>
          <w:sz w:val="22"/>
          <w:szCs w:val="22"/>
        </w:rPr>
        <w:t xml:space="preserve"> est délivré par le Préfet de Région ou son représentant aux candidats déclarés admis par le jury.</w:t>
      </w:r>
    </w:p>
    <w:p w:rsidR="00BE4A42" w:rsidRPr="00BE4A42" w:rsidRDefault="00BE4A42" w:rsidP="00BE4A42">
      <w:pPr>
        <w:jc w:val="both"/>
        <w:rPr>
          <w:rFonts w:asciiTheme="minorHAnsi" w:hAnsiTheme="minorHAnsi" w:cstheme="minorHAnsi"/>
          <w:sz w:val="22"/>
          <w:szCs w:val="22"/>
        </w:rPr>
      </w:pPr>
    </w:p>
    <w:p w:rsidR="00BE4A42" w:rsidRPr="00BE4A42" w:rsidRDefault="00BE4A42" w:rsidP="00BE4A42">
      <w:pPr>
        <w:jc w:val="both"/>
        <w:rPr>
          <w:rFonts w:asciiTheme="minorHAnsi" w:hAnsiTheme="minorHAnsi" w:cstheme="minorHAnsi"/>
          <w:sz w:val="22"/>
          <w:szCs w:val="22"/>
        </w:rPr>
      </w:pPr>
      <w:r w:rsidRPr="00BE4A42">
        <w:rPr>
          <w:rFonts w:asciiTheme="minorHAnsi" w:hAnsiTheme="minorHAnsi" w:cstheme="minorHAnsi"/>
          <w:sz w:val="22"/>
          <w:szCs w:val="22"/>
        </w:rPr>
        <w:t>La publication des résultats intervient dans les 5 jours ouvrés suivant la délibération du jury.</w:t>
      </w:r>
    </w:p>
    <w:p w:rsidR="00BE4A42" w:rsidRPr="00BE4A42" w:rsidRDefault="00BE4A42" w:rsidP="00BE4A42">
      <w:pPr>
        <w:rPr>
          <w:rFonts w:asciiTheme="minorHAnsi" w:hAnsiTheme="minorHAnsi" w:cstheme="minorHAnsi"/>
          <w:sz w:val="22"/>
          <w:szCs w:val="22"/>
        </w:rPr>
      </w:pPr>
    </w:p>
    <w:p w:rsidR="00BE4A42" w:rsidRPr="00E838FD" w:rsidRDefault="00BE4A42" w:rsidP="00BE4A42">
      <w:pPr>
        <w:rPr>
          <w:rFonts w:asciiTheme="minorHAnsi" w:hAnsiTheme="minorHAnsi" w:cstheme="minorHAnsi"/>
          <w:b/>
          <w:sz w:val="22"/>
          <w:szCs w:val="22"/>
        </w:rPr>
      </w:pPr>
      <w:r w:rsidRPr="00E838FD">
        <w:rPr>
          <w:rFonts w:asciiTheme="minorHAnsi" w:hAnsiTheme="minorHAnsi" w:cstheme="minorHAnsi"/>
          <w:b/>
          <w:sz w:val="22"/>
          <w:szCs w:val="22"/>
        </w:rPr>
        <w:t>Employabilité</w:t>
      </w:r>
    </w:p>
    <w:p w:rsidR="00E838FD" w:rsidRDefault="00E838FD" w:rsidP="00BE4A42">
      <w:pPr>
        <w:rPr>
          <w:rFonts w:asciiTheme="minorHAnsi" w:hAnsiTheme="minorHAnsi" w:cstheme="minorHAnsi"/>
          <w:sz w:val="22"/>
          <w:szCs w:val="22"/>
        </w:rPr>
      </w:pPr>
    </w:p>
    <w:p w:rsidR="00BE4A42" w:rsidRPr="00BE4A42" w:rsidRDefault="00BE4A42" w:rsidP="00BE4A42">
      <w:pPr>
        <w:rPr>
          <w:rFonts w:asciiTheme="minorHAnsi" w:hAnsiTheme="minorHAnsi" w:cstheme="minorHAnsi"/>
          <w:sz w:val="22"/>
          <w:szCs w:val="22"/>
        </w:rPr>
      </w:pPr>
      <w:r w:rsidRPr="00E838FD">
        <w:rPr>
          <w:rFonts w:asciiTheme="minorHAnsi" w:hAnsiTheme="minorHAnsi" w:cstheme="minorHAnsi"/>
          <w:sz w:val="22"/>
          <w:szCs w:val="22"/>
        </w:rPr>
        <w:t>100 % des diplômées puéricultrices ont des propositions d’emploi en secteur hospitalier, en structure d’accueil, en service de PMI et en secteur social ou médico-social.</w:t>
      </w:r>
    </w:p>
    <w:p w:rsidR="00BE4A42" w:rsidRPr="00BE4A42" w:rsidRDefault="00BE4A42" w:rsidP="00BE4A42">
      <w:pPr>
        <w:rPr>
          <w:rFonts w:asciiTheme="minorHAnsi" w:hAnsiTheme="minorHAnsi" w:cstheme="minorHAnsi"/>
          <w:b/>
          <w:sz w:val="22"/>
          <w:szCs w:val="22"/>
          <w:u w:val="single"/>
        </w:rPr>
      </w:pPr>
    </w:p>
    <w:p w:rsidR="00BE4A42" w:rsidRDefault="00BE4A42" w:rsidP="00BE4A42">
      <w:pPr>
        <w:rPr>
          <w:rFonts w:asciiTheme="minorHAnsi" w:hAnsiTheme="minorHAnsi" w:cstheme="minorHAnsi"/>
          <w:b/>
          <w:sz w:val="22"/>
          <w:szCs w:val="22"/>
          <w:u w:val="single"/>
        </w:rPr>
      </w:pPr>
    </w:p>
    <w:p w:rsidR="00E838FD" w:rsidRDefault="008C2B6B" w:rsidP="00BE4A42">
      <w:pPr>
        <w:rPr>
          <w:rFonts w:asciiTheme="minorHAnsi" w:hAnsiTheme="minorHAnsi" w:cstheme="minorHAnsi"/>
          <w:b/>
          <w:sz w:val="22"/>
          <w:szCs w:val="22"/>
          <w:u w:val="single"/>
        </w:rPr>
      </w:pPr>
      <w:r w:rsidRPr="00BE4A42">
        <w:rPr>
          <w:rFonts w:asciiTheme="minorHAnsi" w:hAnsiTheme="minorHAnsi" w:cstheme="minorHAnsi"/>
          <w:noProof/>
          <w:sz w:val="22"/>
          <w:szCs w:val="22"/>
          <w:lang w:eastAsia="fr-FR"/>
        </w:rPr>
        <w:drawing>
          <wp:anchor distT="0" distB="0" distL="114300" distR="114300" simplePos="0" relativeHeight="251665408" behindDoc="0" locked="0" layoutInCell="1" allowOverlap="1">
            <wp:simplePos x="0" y="0"/>
            <wp:positionH relativeFrom="margin">
              <wp:posOffset>2861310</wp:posOffset>
            </wp:positionH>
            <wp:positionV relativeFrom="margin">
              <wp:posOffset>4197350</wp:posOffset>
            </wp:positionV>
            <wp:extent cx="1000125" cy="707390"/>
            <wp:effectExtent l="0" t="0" r="9525" b="0"/>
            <wp:wrapSquare wrapText="bothSides"/>
            <wp:docPr id="7" name="Image 7" descr="20240122_142702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240122_142702_00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A42" w:rsidRPr="008C2B6B" w:rsidRDefault="00BE4A42" w:rsidP="00BE4A42">
      <w:pPr>
        <w:autoSpaceDE w:val="0"/>
        <w:autoSpaceDN w:val="0"/>
        <w:adjustRightInd w:val="0"/>
        <w:jc w:val="both"/>
        <w:rPr>
          <w:rFonts w:asciiTheme="minorHAnsi" w:hAnsiTheme="minorHAnsi" w:cstheme="minorHAnsi"/>
          <w:b/>
          <w:sz w:val="22"/>
          <w:szCs w:val="22"/>
          <w:u w:val="single"/>
        </w:rPr>
      </w:pPr>
      <w:r w:rsidRPr="008B6183">
        <w:rPr>
          <w:rFonts w:asciiTheme="minorHAnsi" w:hAnsiTheme="minorHAnsi" w:cstheme="minorHAnsi"/>
          <w:b/>
          <w:bCs/>
          <w:color w:val="000000"/>
          <w:sz w:val="22"/>
          <w:szCs w:val="22"/>
          <w:highlight w:val="lightGray"/>
        </w:rPr>
        <w:t>12- INFORMATIONS PRATIQUES</w:t>
      </w:r>
    </w:p>
    <w:p w:rsidR="00BE4A42" w:rsidRPr="00BE4A42" w:rsidRDefault="00BE4A42" w:rsidP="00BE4A42">
      <w:pPr>
        <w:autoSpaceDE w:val="0"/>
        <w:autoSpaceDN w:val="0"/>
        <w:adjustRightInd w:val="0"/>
        <w:jc w:val="both"/>
        <w:rPr>
          <w:rFonts w:asciiTheme="minorHAnsi" w:hAnsiTheme="minorHAnsi" w:cstheme="minorHAnsi"/>
          <w:b/>
          <w:bCs/>
          <w:i/>
          <w:iCs/>
          <w:color w:val="000000"/>
          <w:sz w:val="22"/>
          <w:szCs w:val="22"/>
          <w:u w:val="single"/>
        </w:rPr>
      </w:pPr>
    </w:p>
    <w:p w:rsidR="00BE4A42" w:rsidRPr="00BE4A42" w:rsidRDefault="00BE4A42" w:rsidP="00BE4A42">
      <w:pPr>
        <w:autoSpaceDE w:val="0"/>
        <w:autoSpaceDN w:val="0"/>
        <w:adjustRightInd w:val="0"/>
        <w:jc w:val="both"/>
        <w:rPr>
          <w:rFonts w:asciiTheme="minorHAnsi" w:hAnsiTheme="minorHAnsi" w:cstheme="minorHAnsi"/>
          <w:bCs/>
          <w:i/>
          <w:iCs/>
          <w:color w:val="000000"/>
          <w:sz w:val="22"/>
          <w:szCs w:val="22"/>
        </w:rPr>
      </w:pPr>
      <w:r w:rsidRPr="00BE4A42">
        <w:rPr>
          <w:rFonts w:asciiTheme="minorHAnsi" w:hAnsiTheme="minorHAnsi" w:cstheme="minorHAnsi"/>
          <w:bCs/>
          <w:color w:val="000000"/>
          <w:sz w:val="22"/>
          <w:szCs w:val="22"/>
          <w:u w:val="single"/>
        </w:rPr>
        <w:t>Site internet</w:t>
      </w:r>
      <w:r w:rsidRPr="00BE4A42">
        <w:rPr>
          <w:rFonts w:asciiTheme="minorHAnsi" w:hAnsiTheme="minorHAnsi" w:cstheme="minorHAnsi"/>
          <w:bCs/>
          <w:color w:val="000000"/>
          <w:sz w:val="22"/>
          <w:szCs w:val="22"/>
        </w:rPr>
        <w:t> : https://ifmea.lenval.org</w:t>
      </w:r>
    </w:p>
    <w:p w:rsidR="00BE4A42" w:rsidRPr="00BE4A42" w:rsidRDefault="00BE4A42" w:rsidP="00BE4A42">
      <w:pPr>
        <w:autoSpaceDE w:val="0"/>
        <w:autoSpaceDN w:val="0"/>
        <w:adjustRightInd w:val="0"/>
        <w:jc w:val="both"/>
        <w:rPr>
          <w:rFonts w:asciiTheme="minorHAnsi" w:hAnsiTheme="minorHAnsi" w:cstheme="minorHAnsi"/>
          <w:i/>
          <w:iCs/>
          <w:color w:val="000000"/>
          <w:sz w:val="22"/>
          <w:szCs w:val="22"/>
        </w:rPr>
      </w:pPr>
    </w:p>
    <w:p w:rsidR="00BE4A42" w:rsidRPr="00BE4A42" w:rsidRDefault="00BE4A42" w:rsidP="00BE4A42">
      <w:pPr>
        <w:numPr>
          <w:ilvl w:val="0"/>
          <w:numId w:val="42"/>
        </w:numPr>
        <w:autoSpaceDE w:val="0"/>
        <w:autoSpaceDN w:val="0"/>
        <w:adjustRightInd w:val="0"/>
        <w:jc w:val="both"/>
        <w:rPr>
          <w:rFonts w:asciiTheme="minorHAnsi" w:hAnsiTheme="minorHAnsi" w:cstheme="minorHAnsi"/>
          <w:i/>
          <w:iCs/>
          <w:sz w:val="22"/>
          <w:szCs w:val="22"/>
        </w:rPr>
      </w:pPr>
      <w:r w:rsidRPr="00BE4A42">
        <w:rPr>
          <w:rFonts w:asciiTheme="minorHAnsi" w:hAnsiTheme="minorHAnsi" w:cstheme="minorHAnsi"/>
          <w:sz w:val="22"/>
          <w:szCs w:val="22"/>
        </w:rPr>
        <w:t xml:space="preserve">L’Institut ne possède pas d’internat. </w:t>
      </w:r>
    </w:p>
    <w:p w:rsidR="00BE4A42" w:rsidRPr="00BE4A42" w:rsidRDefault="00BE4A42" w:rsidP="00BE4A42">
      <w:pPr>
        <w:numPr>
          <w:ilvl w:val="0"/>
          <w:numId w:val="42"/>
        </w:numPr>
        <w:autoSpaceDE w:val="0"/>
        <w:autoSpaceDN w:val="0"/>
        <w:adjustRightInd w:val="0"/>
        <w:jc w:val="both"/>
        <w:rPr>
          <w:rFonts w:asciiTheme="minorHAnsi" w:hAnsiTheme="minorHAnsi" w:cstheme="minorHAnsi"/>
          <w:i/>
          <w:iCs/>
          <w:sz w:val="22"/>
          <w:szCs w:val="22"/>
        </w:rPr>
      </w:pPr>
      <w:r w:rsidRPr="00BE4A42">
        <w:rPr>
          <w:rFonts w:asciiTheme="minorHAnsi" w:hAnsiTheme="minorHAnsi" w:cstheme="minorHAnsi"/>
          <w:sz w:val="22"/>
          <w:szCs w:val="22"/>
        </w:rPr>
        <w:t>L’institut ne possède pas de self. Des micro-ondes et des réfrigérateurs sont à disposition des étudiants dans la salle de restauration.</w:t>
      </w:r>
    </w:p>
    <w:p w:rsidR="00BE4A42" w:rsidRPr="00BE4A42" w:rsidRDefault="00BE4A42" w:rsidP="00BE4A42">
      <w:pPr>
        <w:numPr>
          <w:ilvl w:val="0"/>
          <w:numId w:val="42"/>
        </w:numPr>
        <w:autoSpaceDE w:val="0"/>
        <w:autoSpaceDN w:val="0"/>
        <w:adjustRightInd w:val="0"/>
        <w:jc w:val="both"/>
        <w:rPr>
          <w:rFonts w:asciiTheme="minorHAnsi" w:hAnsiTheme="minorHAnsi" w:cstheme="minorHAnsi"/>
          <w:i/>
          <w:iCs/>
          <w:sz w:val="22"/>
          <w:szCs w:val="22"/>
        </w:rPr>
      </w:pPr>
      <w:r w:rsidRPr="00BE4A42">
        <w:rPr>
          <w:rFonts w:asciiTheme="minorHAnsi" w:hAnsiTheme="minorHAnsi" w:cstheme="minorHAnsi"/>
          <w:sz w:val="22"/>
          <w:szCs w:val="22"/>
        </w:rPr>
        <w:t xml:space="preserve">Les étudiants doivent être autonomes au niveau des déplacements. </w:t>
      </w:r>
    </w:p>
    <w:p w:rsidR="00BE4A42" w:rsidRPr="00BE4A42" w:rsidRDefault="00BE4A42" w:rsidP="00BE4A42">
      <w:pPr>
        <w:numPr>
          <w:ilvl w:val="0"/>
          <w:numId w:val="42"/>
        </w:numPr>
        <w:autoSpaceDE w:val="0"/>
        <w:autoSpaceDN w:val="0"/>
        <w:adjustRightInd w:val="0"/>
        <w:jc w:val="both"/>
        <w:rPr>
          <w:rFonts w:asciiTheme="minorHAnsi" w:hAnsiTheme="minorHAnsi" w:cstheme="minorHAnsi"/>
          <w:i/>
          <w:iCs/>
          <w:sz w:val="22"/>
          <w:szCs w:val="22"/>
        </w:rPr>
      </w:pPr>
      <w:r w:rsidRPr="00BE4A42">
        <w:rPr>
          <w:rFonts w:asciiTheme="minorHAnsi" w:hAnsiTheme="minorHAnsi" w:cstheme="minorHAnsi"/>
          <w:sz w:val="22"/>
          <w:szCs w:val="22"/>
        </w:rPr>
        <w:t xml:space="preserve">L’ensemble des stages est organisé par l’IFMEA. De nombreux stages se déroulent en dehors de Nice (entre Fréjus et Menton) et occasionnent des frais supplémentaires tels que déplacements, repas, à la charge de l’étudiant. </w:t>
      </w:r>
    </w:p>
    <w:p w:rsidR="00BE4A42" w:rsidRPr="00BE4A42" w:rsidRDefault="00BE4A42" w:rsidP="00BE4A42">
      <w:pPr>
        <w:numPr>
          <w:ilvl w:val="0"/>
          <w:numId w:val="42"/>
        </w:numPr>
        <w:autoSpaceDE w:val="0"/>
        <w:autoSpaceDN w:val="0"/>
        <w:adjustRightInd w:val="0"/>
        <w:jc w:val="both"/>
        <w:rPr>
          <w:rFonts w:asciiTheme="minorHAnsi" w:hAnsiTheme="minorHAnsi" w:cstheme="minorHAnsi"/>
          <w:i/>
          <w:iCs/>
          <w:sz w:val="22"/>
          <w:szCs w:val="22"/>
        </w:rPr>
      </w:pPr>
      <w:r w:rsidRPr="00BE4A42">
        <w:rPr>
          <w:rFonts w:asciiTheme="minorHAnsi" w:hAnsiTheme="minorHAnsi" w:cstheme="minorHAnsi"/>
          <w:sz w:val="22"/>
          <w:szCs w:val="22"/>
        </w:rPr>
        <w:t>Les tenues de stages sont à la charge de l’étudiant.</w:t>
      </w:r>
    </w:p>
    <w:p w:rsidR="00BE4A42" w:rsidRPr="008B6183" w:rsidRDefault="00BE4A42" w:rsidP="00BE4A42">
      <w:pPr>
        <w:numPr>
          <w:ilvl w:val="0"/>
          <w:numId w:val="42"/>
        </w:numPr>
        <w:autoSpaceDE w:val="0"/>
        <w:autoSpaceDN w:val="0"/>
        <w:adjustRightInd w:val="0"/>
        <w:jc w:val="both"/>
        <w:rPr>
          <w:rFonts w:asciiTheme="minorHAnsi" w:hAnsiTheme="minorHAnsi" w:cstheme="minorHAnsi"/>
          <w:i/>
          <w:iCs/>
          <w:sz w:val="22"/>
          <w:szCs w:val="22"/>
        </w:rPr>
      </w:pPr>
      <w:r w:rsidRPr="00BE4A42">
        <w:rPr>
          <w:rFonts w:asciiTheme="minorHAnsi" w:hAnsiTheme="minorHAnsi" w:cstheme="minorHAnsi"/>
          <w:sz w:val="22"/>
          <w:szCs w:val="22"/>
        </w:rPr>
        <w:t>Le centre de documentation et la salle informatique situés dans l’institut sont à disposition des étudiants</w:t>
      </w:r>
      <w:r w:rsidR="008B6183">
        <w:rPr>
          <w:rFonts w:asciiTheme="minorHAnsi" w:hAnsiTheme="minorHAnsi" w:cstheme="minorHAnsi"/>
          <w:sz w:val="22"/>
          <w:szCs w:val="22"/>
        </w:rPr>
        <w:t>.</w:t>
      </w:r>
    </w:p>
    <w:p w:rsidR="00BE4A42" w:rsidRPr="00BE4A42" w:rsidRDefault="00BE4A42" w:rsidP="00BE4A42">
      <w:pPr>
        <w:rPr>
          <w:rFonts w:asciiTheme="minorHAnsi" w:hAnsiTheme="minorHAnsi" w:cstheme="minorHAnsi"/>
          <w:b/>
          <w:sz w:val="22"/>
          <w:szCs w:val="22"/>
          <w:u w:val="single"/>
        </w:rPr>
      </w:pPr>
    </w:p>
    <w:p w:rsidR="00BE4A42" w:rsidRPr="00BE4A42" w:rsidRDefault="00BE4A42" w:rsidP="00BE4A42">
      <w:pPr>
        <w:ind w:left="2124" w:firstLine="708"/>
        <w:rPr>
          <w:rFonts w:asciiTheme="minorHAnsi" w:hAnsiTheme="minorHAnsi" w:cstheme="minorHAnsi"/>
          <w:b/>
          <w:sz w:val="22"/>
          <w:szCs w:val="22"/>
          <w:u w:val="single"/>
        </w:rPr>
      </w:pPr>
      <w:r w:rsidRPr="008B6183">
        <w:rPr>
          <w:rFonts w:asciiTheme="minorHAnsi" w:hAnsiTheme="minorHAnsi" w:cstheme="minorHAnsi"/>
          <w:b/>
          <w:sz w:val="22"/>
          <w:szCs w:val="22"/>
          <w:highlight w:val="lightGray"/>
          <w:u w:val="single"/>
        </w:rPr>
        <w:t>Informations complémentaires</w:t>
      </w:r>
      <w:r w:rsidRPr="008B6183">
        <w:rPr>
          <w:rFonts w:asciiTheme="minorHAnsi" w:hAnsiTheme="minorHAnsi" w:cstheme="minorHAnsi"/>
          <w:b/>
          <w:sz w:val="22"/>
          <w:szCs w:val="22"/>
          <w:highlight w:val="lightGray"/>
        </w:rPr>
        <w:t> :</w:t>
      </w:r>
    </w:p>
    <w:p w:rsidR="00BE4A42" w:rsidRPr="00BE4A42" w:rsidRDefault="00BE4A42" w:rsidP="00BE4A42">
      <w:pPr>
        <w:ind w:left="2124" w:firstLine="708"/>
        <w:rPr>
          <w:rFonts w:asciiTheme="minorHAnsi" w:hAnsiTheme="minorHAnsi" w:cstheme="minorHAnsi"/>
          <w:b/>
          <w:sz w:val="22"/>
          <w:szCs w:val="22"/>
          <w:u w:val="single"/>
        </w:rPr>
      </w:pPr>
    </w:p>
    <w:p w:rsidR="00BE4A42" w:rsidRPr="00BE4A42" w:rsidRDefault="00BE4A42" w:rsidP="00BE4A42">
      <w:pPr>
        <w:rPr>
          <w:rFonts w:asciiTheme="minorHAnsi" w:hAnsiTheme="minorHAnsi" w:cstheme="minorHAnsi"/>
          <w:b/>
          <w:sz w:val="22"/>
          <w:szCs w:val="22"/>
        </w:rPr>
      </w:pPr>
      <w:r w:rsidRPr="00BE4A42">
        <w:rPr>
          <w:rFonts w:asciiTheme="minorHAnsi" w:hAnsiTheme="minorHAnsi" w:cstheme="minorHAnsi"/>
          <w:b/>
          <w:sz w:val="22"/>
          <w:szCs w:val="22"/>
        </w:rPr>
        <w:t xml:space="preserve">Vous recherchez un logement ? </w:t>
      </w:r>
    </w:p>
    <w:p w:rsidR="00BE4A42" w:rsidRPr="00BE4A42" w:rsidRDefault="00BE4A42" w:rsidP="00BE4A42">
      <w:pPr>
        <w:rPr>
          <w:rFonts w:asciiTheme="minorHAnsi" w:hAnsiTheme="minorHAnsi" w:cstheme="minorHAnsi"/>
          <w:b/>
          <w:sz w:val="22"/>
          <w:szCs w:val="22"/>
        </w:rPr>
      </w:pPr>
    </w:p>
    <w:p w:rsidR="00BE4A42" w:rsidRPr="00BE4A42" w:rsidRDefault="008C2B6B" w:rsidP="00BE4A42">
      <w:pPr>
        <w:rPr>
          <w:rFonts w:asciiTheme="minorHAnsi" w:hAnsiTheme="minorHAnsi" w:cstheme="minorHAnsi"/>
          <w:sz w:val="22"/>
          <w:szCs w:val="22"/>
        </w:rPr>
      </w:pPr>
      <w:r w:rsidRPr="00BE4A42">
        <w:rPr>
          <w:rFonts w:asciiTheme="minorHAnsi" w:hAnsiTheme="minorHAnsi" w:cstheme="minorHAnsi"/>
          <w:noProof/>
          <w:sz w:val="22"/>
          <w:szCs w:val="22"/>
          <w:lang w:eastAsia="fr-FR"/>
        </w:rPr>
        <w:drawing>
          <wp:anchor distT="0" distB="0" distL="114300" distR="114300" simplePos="0" relativeHeight="251660288" behindDoc="0" locked="0" layoutInCell="1" allowOverlap="1">
            <wp:simplePos x="0" y="0"/>
            <wp:positionH relativeFrom="margin">
              <wp:posOffset>4683760</wp:posOffset>
            </wp:positionH>
            <wp:positionV relativeFrom="margin">
              <wp:posOffset>7691755</wp:posOffset>
            </wp:positionV>
            <wp:extent cx="1457325" cy="800100"/>
            <wp:effectExtent l="0" t="0" r="9525" b="0"/>
            <wp:wrapSquare wrapText="bothSides"/>
            <wp:docPr id="9" name="Image 9" descr="Logo Partage 1 T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artage 1 Toi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A42" w:rsidRPr="00BE4A42">
        <w:rPr>
          <w:rFonts w:asciiTheme="minorHAnsi" w:hAnsiTheme="minorHAnsi" w:cstheme="minorHAnsi"/>
          <w:sz w:val="22"/>
          <w:szCs w:val="22"/>
        </w:rPr>
        <w:t xml:space="preserve">Vous pouvez prendre contact avec les personnes ressources suivantes : </w:t>
      </w:r>
    </w:p>
    <w:p w:rsidR="00BE4A42" w:rsidRPr="00BE4A42" w:rsidRDefault="00BE4A42" w:rsidP="00BE4A42">
      <w:pPr>
        <w:rPr>
          <w:rFonts w:asciiTheme="minorHAnsi" w:hAnsiTheme="minorHAnsi" w:cstheme="minorHAnsi"/>
          <w:sz w:val="22"/>
          <w:szCs w:val="22"/>
        </w:rPr>
      </w:pPr>
    </w:p>
    <w:p w:rsidR="00BE4A42" w:rsidRPr="00BE4A42" w:rsidRDefault="00BE4A42" w:rsidP="00BE4A42">
      <w:pPr>
        <w:numPr>
          <w:ilvl w:val="0"/>
          <w:numId w:val="44"/>
        </w:numPr>
        <w:rPr>
          <w:rFonts w:asciiTheme="minorHAnsi" w:hAnsiTheme="minorHAnsi" w:cstheme="minorHAnsi"/>
          <w:sz w:val="22"/>
          <w:szCs w:val="22"/>
        </w:rPr>
      </w:pPr>
      <w:r w:rsidRPr="00BE4A42">
        <w:rPr>
          <w:rFonts w:asciiTheme="minorHAnsi" w:hAnsiTheme="minorHAnsi" w:cstheme="minorHAnsi"/>
          <w:b/>
          <w:sz w:val="22"/>
          <w:szCs w:val="22"/>
        </w:rPr>
        <w:t>DEVENEZ COLOCATAIRE AVEC UN SENIOR</w:t>
      </w:r>
      <w:r w:rsidRPr="00BE4A42">
        <w:rPr>
          <w:rFonts w:asciiTheme="minorHAnsi" w:hAnsiTheme="minorHAnsi" w:cstheme="minorHAnsi"/>
          <w:sz w:val="22"/>
          <w:szCs w:val="22"/>
        </w:rPr>
        <w:t xml:space="preserve">  </w:t>
      </w:r>
    </w:p>
    <w:p w:rsidR="00BE4A42" w:rsidRPr="00BE4A42" w:rsidRDefault="00BE4A42" w:rsidP="00BE4A42">
      <w:pPr>
        <w:ind w:left="720"/>
        <w:rPr>
          <w:rFonts w:asciiTheme="minorHAnsi" w:hAnsiTheme="minorHAnsi" w:cstheme="minorHAnsi"/>
          <w:sz w:val="22"/>
          <w:szCs w:val="22"/>
        </w:rPr>
      </w:pPr>
    </w:p>
    <w:p w:rsidR="00BE4A42" w:rsidRPr="00BE4A42" w:rsidRDefault="00BE4A42" w:rsidP="00BE4A42">
      <w:pPr>
        <w:ind w:left="720"/>
        <w:rPr>
          <w:rFonts w:asciiTheme="minorHAnsi" w:hAnsiTheme="minorHAnsi" w:cstheme="minorHAnsi"/>
          <w:sz w:val="22"/>
          <w:szCs w:val="22"/>
        </w:rPr>
      </w:pPr>
      <w:r w:rsidRPr="00BE4A42">
        <w:rPr>
          <w:rFonts w:asciiTheme="minorHAnsi" w:hAnsiTheme="minorHAnsi" w:cstheme="minorHAnsi"/>
          <w:sz w:val="22"/>
          <w:szCs w:val="22"/>
        </w:rPr>
        <w:t xml:space="preserve">Mme MOREIRA au 06 28 18 92 ou </w:t>
      </w:r>
      <w:hyperlink r:id="rId18" w:history="1">
        <w:r w:rsidRPr="00BE4A42">
          <w:rPr>
            <w:rStyle w:val="Lienhypertexte"/>
            <w:rFonts w:asciiTheme="minorHAnsi" w:hAnsiTheme="minorHAnsi" w:cstheme="minorHAnsi"/>
            <w:sz w:val="22"/>
            <w:szCs w:val="22"/>
          </w:rPr>
          <w:t>partage1toit@gmail.com</w:t>
        </w:r>
      </w:hyperlink>
      <w:r w:rsidRPr="00BE4A42">
        <w:rPr>
          <w:rFonts w:asciiTheme="minorHAnsi" w:hAnsiTheme="minorHAnsi" w:cstheme="minorHAnsi"/>
          <w:sz w:val="22"/>
          <w:szCs w:val="22"/>
        </w:rPr>
        <w:t xml:space="preserve"> </w:t>
      </w:r>
    </w:p>
    <w:p w:rsidR="00BE4A42" w:rsidRDefault="00BE4A42" w:rsidP="00BE4A42">
      <w:pPr>
        <w:rPr>
          <w:rFonts w:asciiTheme="minorHAnsi" w:hAnsiTheme="minorHAnsi" w:cstheme="minorHAnsi"/>
          <w:sz w:val="22"/>
          <w:szCs w:val="22"/>
        </w:rPr>
      </w:pPr>
    </w:p>
    <w:p w:rsidR="008C2B6B" w:rsidRPr="00BE4A42" w:rsidRDefault="008C2B6B" w:rsidP="00BE4A42">
      <w:pPr>
        <w:rPr>
          <w:rFonts w:asciiTheme="minorHAnsi" w:hAnsiTheme="minorHAnsi" w:cstheme="minorHAnsi"/>
          <w:sz w:val="22"/>
          <w:szCs w:val="22"/>
        </w:rPr>
      </w:pPr>
    </w:p>
    <w:p w:rsidR="00BE4A42" w:rsidRPr="00BE4A42" w:rsidRDefault="008C2B6B" w:rsidP="00BE4A42">
      <w:pPr>
        <w:numPr>
          <w:ilvl w:val="0"/>
          <w:numId w:val="44"/>
        </w:numPr>
        <w:rPr>
          <w:rFonts w:asciiTheme="minorHAnsi" w:hAnsiTheme="minorHAnsi" w:cstheme="minorHAnsi"/>
          <w:sz w:val="22"/>
          <w:szCs w:val="22"/>
        </w:rPr>
      </w:pPr>
      <w:r w:rsidRPr="00BE4A42">
        <w:rPr>
          <w:rFonts w:asciiTheme="minorHAnsi" w:hAnsiTheme="minorHAnsi" w:cstheme="minorHAnsi"/>
          <w:noProof/>
          <w:sz w:val="22"/>
          <w:szCs w:val="22"/>
          <w:lang w:eastAsia="fr-FR"/>
        </w:rPr>
        <w:lastRenderedPageBreak/>
        <w:drawing>
          <wp:anchor distT="0" distB="0" distL="114300" distR="114300" simplePos="0" relativeHeight="251661312" behindDoc="0" locked="0" layoutInCell="1" allowOverlap="1">
            <wp:simplePos x="0" y="0"/>
            <wp:positionH relativeFrom="margin">
              <wp:posOffset>3469005</wp:posOffset>
            </wp:positionH>
            <wp:positionV relativeFrom="margin">
              <wp:posOffset>-394970</wp:posOffset>
            </wp:positionV>
            <wp:extent cx="1466850" cy="723900"/>
            <wp:effectExtent l="0" t="0" r="0" b="0"/>
            <wp:wrapSquare wrapText="bothSides"/>
            <wp:docPr id="8" name="Image 8" descr="À propos du CROUS de Nice-Tou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À propos du CROUS de Nice-Toulon"/>
                    <pic:cNvPicPr>
                      <a:picLocks noChangeAspect="1" noChangeArrowheads="1"/>
                    </pic:cNvPicPr>
                  </pic:nvPicPr>
                  <pic:blipFill>
                    <a:blip r:embed="rId19" cstate="hqprint">
                      <a:extLst>
                        <a:ext uri="{28A0092B-C50C-407E-A947-70E740481C1C}">
                          <a14:useLocalDpi xmlns:a14="http://schemas.microsoft.com/office/drawing/2010/main" val="0"/>
                        </a:ext>
                      </a:extLst>
                    </a:blip>
                    <a:srcRect/>
                    <a:stretch>
                      <a:fillRect/>
                    </a:stretch>
                  </pic:blipFill>
                  <pic:spPr bwMode="auto">
                    <a:xfrm>
                      <a:off x="0" y="0"/>
                      <a:ext cx="14668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A42" w:rsidRPr="00BE4A42">
        <w:rPr>
          <w:rFonts w:asciiTheme="minorHAnsi" w:hAnsiTheme="minorHAnsi" w:cstheme="minorHAnsi"/>
          <w:b/>
          <w:sz w:val="22"/>
          <w:szCs w:val="22"/>
        </w:rPr>
        <w:t>LE CROUS </w:t>
      </w:r>
    </w:p>
    <w:p w:rsidR="00BE4A42" w:rsidRPr="00BE4A42" w:rsidRDefault="00BE4A42" w:rsidP="00BE4A42">
      <w:pPr>
        <w:ind w:left="720"/>
        <w:rPr>
          <w:rFonts w:asciiTheme="minorHAnsi" w:hAnsiTheme="minorHAnsi" w:cstheme="minorHAnsi"/>
          <w:sz w:val="22"/>
          <w:szCs w:val="22"/>
        </w:rPr>
      </w:pPr>
    </w:p>
    <w:p w:rsidR="00BE4A42" w:rsidRPr="00BE4A42" w:rsidRDefault="00BE4A42" w:rsidP="00BE4A42">
      <w:pPr>
        <w:ind w:left="360"/>
        <w:rPr>
          <w:rFonts w:asciiTheme="minorHAnsi" w:hAnsiTheme="minorHAnsi" w:cstheme="minorHAnsi"/>
          <w:sz w:val="22"/>
          <w:szCs w:val="22"/>
        </w:rPr>
      </w:pPr>
      <w:r w:rsidRPr="00BE4A42">
        <w:rPr>
          <w:rFonts w:asciiTheme="minorHAnsi" w:hAnsiTheme="minorHAnsi" w:cstheme="minorHAnsi"/>
          <w:sz w:val="22"/>
          <w:szCs w:val="22"/>
        </w:rPr>
        <w:t>Dossier de demande de logement à effectuer avant le mois de mars de l’année souhaité pour l’obtention du logement.</w:t>
      </w:r>
    </w:p>
    <w:p w:rsidR="00BE4A42" w:rsidRPr="00BE4A42" w:rsidRDefault="00BE4A42" w:rsidP="00BE4A42">
      <w:pPr>
        <w:ind w:left="360"/>
        <w:rPr>
          <w:rFonts w:asciiTheme="minorHAnsi" w:hAnsiTheme="minorHAnsi" w:cstheme="minorHAnsi"/>
          <w:sz w:val="22"/>
          <w:szCs w:val="22"/>
        </w:rPr>
      </w:pPr>
    </w:p>
    <w:p w:rsidR="00BE4A42" w:rsidRPr="00BE4A42" w:rsidRDefault="00BE4A42" w:rsidP="00BE4A42">
      <w:pPr>
        <w:ind w:left="360"/>
        <w:rPr>
          <w:rFonts w:asciiTheme="minorHAnsi" w:hAnsiTheme="minorHAnsi" w:cstheme="minorHAnsi"/>
          <w:sz w:val="22"/>
          <w:szCs w:val="22"/>
        </w:rPr>
      </w:pPr>
      <w:r w:rsidRPr="00BE4A42">
        <w:rPr>
          <w:rFonts w:asciiTheme="minorHAnsi" w:hAnsiTheme="minorHAnsi" w:cstheme="minorHAnsi"/>
          <w:sz w:val="22"/>
          <w:szCs w:val="22"/>
        </w:rPr>
        <w:t xml:space="preserve">Dossier à télécharger sur </w:t>
      </w:r>
      <w:hyperlink r:id="rId20" w:history="1">
        <w:r w:rsidRPr="00BE4A42">
          <w:rPr>
            <w:rStyle w:val="Lienhypertexte"/>
            <w:rFonts w:asciiTheme="minorHAnsi" w:hAnsiTheme="minorHAnsi" w:cstheme="minorHAnsi"/>
            <w:sz w:val="22"/>
            <w:szCs w:val="22"/>
          </w:rPr>
          <w:t>www.crous-nice.fr/seloger</w:t>
        </w:r>
      </w:hyperlink>
      <w:r w:rsidRPr="00BE4A42">
        <w:rPr>
          <w:rFonts w:asciiTheme="minorHAnsi" w:hAnsiTheme="minorHAnsi" w:cstheme="minorHAnsi"/>
          <w:sz w:val="22"/>
          <w:szCs w:val="22"/>
        </w:rPr>
        <w:t xml:space="preserve"> ou en scannant le QR code suivant.</w:t>
      </w:r>
    </w:p>
    <w:p w:rsidR="00BE4A42" w:rsidRPr="00BE4A42" w:rsidRDefault="00BE4A42" w:rsidP="00BE4A42">
      <w:pPr>
        <w:rPr>
          <w:rFonts w:asciiTheme="minorHAnsi" w:hAnsiTheme="minorHAnsi" w:cstheme="minorHAnsi"/>
          <w:i/>
          <w:sz w:val="22"/>
          <w:szCs w:val="22"/>
        </w:rPr>
      </w:pPr>
    </w:p>
    <w:p w:rsidR="00BE4A42" w:rsidRPr="00BE4A42" w:rsidRDefault="00BE4A42" w:rsidP="00BE4A42">
      <w:pPr>
        <w:rPr>
          <w:rFonts w:asciiTheme="minorHAnsi" w:hAnsiTheme="minorHAnsi" w:cstheme="minorHAnsi"/>
          <w:i/>
          <w:sz w:val="22"/>
          <w:szCs w:val="22"/>
        </w:rPr>
      </w:pPr>
      <w:r w:rsidRPr="00BE4A42">
        <w:rPr>
          <w:rFonts w:asciiTheme="minorHAnsi" w:hAnsiTheme="minorHAnsi" w:cstheme="minorHAnsi"/>
          <w:i/>
          <w:sz w:val="22"/>
          <w:szCs w:val="22"/>
        </w:rPr>
        <w:t xml:space="preserve">Résidence étudiante gérée par le CROUS à proximité de l’école (liste non exhaustive) : </w:t>
      </w:r>
    </w:p>
    <w:p w:rsidR="00BE4A42" w:rsidRPr="00BE4A42" w:rsidRDefault="00BE4A42" w:rsidP="00BE4A42">
      <w:pPr>
        <w:rPr>
          <w:rFonts w:asciiTheme="minorHAnsi" w:hAnsiTheme="minorHAnsi" w:cstheme="minorHAnsi"/>
          <w:i/>
          <w:sz w:val="22"/>
          <w:szCs w:val="22"/>
        </w:rPr>
      </w:pPr>
    </w:p>
    <w:p w:rsidR="00BE4A42" w:rsidRPr="00BE4A42" w:rsidRDefault="00BE4A42" w:rsidP="00BE4A42">
      <w:pPr>
        <w:numPr>
          <w:ilvl w:val="0"/>
          <w:numId w:val="45"/>
        </w:numPr>
        <w:rPr>
          <w:rFonts w:asciiTheme="minorHAnsi" w:hAnsiTheme="minorHAnsi" w:cstheme="minorHAnsi"/>
          <w:i/>
          <w:sz w:val="22"/>
          <w:szCs w:val="22"/>
        </w:rPr>
      </w:pPr>
      <w:r w:rsidRPr="00BE4A42">
        <w:rPr>
          <w:rFonts w:asciiTheme="minorHAnsi" w:hAnsiTheme="minorHAnsi" w:cstheme="minorHAnsi"/>
          <w:i/>
          <w:sz w:val="22"/>
          <w:szCs w:val="22"/>
        </w:rPr>
        <w:t>Campus Saint Jean d’</w:t>
      </w:r>
      <w:proofErr w:type="spellStart"/>
      <w:r w:rsidRPr="00BE4A42">
        <w:rPr>
          <w:rFonts w:asciiTheme="minorHAnsi" w:hAnsiTheme="minorHAnsi" w:cstheme="minorHAnsi"/>
          <w:i/>
          <w:sz w:val="22"/>
          <w:szCs w:val="22"/>
        </w:rPr>
        <w:t>Angély</w:t>
      </w:r>
      <w:proofErr w:type="spellEnd"/>
      <w:r w:rsidRPr="00BE4A42">
        <w:rPr>
          <w:rFonts w:asciiTheme="minorHAnsi" w:hAnsiTheme="minorHAnsi" w:cstheme="minorHAnsi"/>
          <w:i/>
          <w:sz w:val="22"/>
          <w:szCs w:val="22"/>
        </w:rPr>
        <w:t xml:space="preserve"> 35 avenue Francois Mitterrand 06300 NICE</w:t>
      </w:r>
    </w:p>
    <w:p w:rsidR="00BE4A42" w:rsidRPr="00BE4A42" w:rsidRDefault="00BE4A42" w:rsidP="00BE4A42">
      <w:pPr>
        <w:numPr>
          <w:ilvl w:val="0"/>
          <w:numId w:val="45"/>
        </w:numPr>
        <w:rPr>
          <w:rFonts w:asciiTheme="minorHAnsi" w:hAnsiTheme="minorHAnsi" w:cstheme="minorHAnsi"/>
          <w:i/>
          <w:sz w:val="22"/>
          <w:szCs w:val="22"/>
        </w:rPr>
      </w:pPr>
      <w:r w:rsidRPr="00BE4A42">
        <w:rPr>
          <w:rFonts w:asciiTheme="minorHAnsi" w:hAnsiTheme="minorHAnsi" w:cstheme="minorHAnsi"/>
          <w:i/>
          <w:sz w:val="22"/>
          <w:szCs w:val="22"/>
        </w:rPr>
        <w:t xml:space="preserve">Campus IUT STAOS EDHEC 25 rue </w:t>
      </w:r>
      <w:proofErr w:type="spellStart"/>
      <w:r w:rsidRPr="00BE4A42">
        <w:rPr>
          <w:rFonts w:asciiTheme="minorHAnsi" w:hAnsiTheme="minorHAnsi" w:cstheme="minorHAnsi"/>
          <w:i/>
          <w:sz w:val="22"/>
          <w:szCs w:val="22"/>
        </w:rPr>
        <w:t>Ribert</w:t>
      </w:r>
      <w:proofErr w:type="spellEnd"/>
      <w:r w:rsidRPr="00BE4A42">
        <w:rPr>
          <w:rFonts w:asciiTheme="minorHAnsi" w:hAnsiTheme="minorHAnsi" w:cstheme="minorHAnsi"/>
          <w:i/>
          <w:sz w:val="22"/>
          <w:szCs w:val="22"/>
        </w:rPr>
        <w:t xml:space="preserve"> Latouche 06200 NICE</w:t>
      </w:r>
    </w:p>
    <w:p w:rsidR="00BE4A42" w:rsidRPr="00BE4A42" w:rsidRDefault="008C2B6B" w:rsidP="00BE4A42">
      <w:pPr>
        <w:numPr>
          <w:ilvl w:val="0"/>
          <w:numId w:val="45"/>
        </w:numPr>
        <w:rPr>
          <w:rFonts w:asciiTheme="minorHAnsi" w:hAnsiTheme="minorHAnsi" w:cstheme="minorHAnsi"/>
          <w:i/>
          <w:sz w:val="22"/>
          <w:szCs w:val="22"/>
        </w:rPr>
      </w:pPr>
      <w:r w:rsidRPr="00BE4A42">
        <w:rPr>
          <w:rFonts w:asciiTheme="minorHAnsi" w:hAnsiTheme="minorHAnsi" w:cstheme="minorHAnsi"/>
          <w:b/>
          <w:noProof/>
          <w:sz w:val="22"/>
          <w:szCs w:val="22"/>
          <w:lang w:eastAsia="fr-FR"/>
        </w:rPr>
        <w:drawing>
          <wp:anchor distT="0" distB="0" distL="114300" distR="114300" simplePos="0" relativeHeight="251663360" behindDoc="0" locked="0" layoutInCell="1" allowOverlap="1">
            <wp:simplePos x="0" y="0"/>
            <wp:positionH relativeFrom="margin">
              <wp:posOffset>4764405</wp:posOffset>
            </wp:positionH>
            <wp:positionV relativeFrom="margin">
              <wp:posOffset>2038985</wp:posOffset>
            </wp:positionV>
            <wp:extent cx="1438275" cy="327660"/>
            <wp:effectExtent l="0" t="0" r="9525" b="0"/>
            <wp:wrapSquare wrapText="bothSides"/>
            <wp:docPr id="5" name="Image 5" descr="Crous Logement Lokav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rous Logement Lokaviz"/>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8275"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A42" w:rsidRPr="00BE4A42">
        <w:rPr>
          <w:rFonts w:asciiTheme="minorHAnsi" w:hAnsiTheme="minorHAnsi" w:cstheme="minorHAnsi"/>
          <w:i/>
          <w:sz w:val="22"/>
          <w:szCs w:val="22"/>
        </w:rPr>
        <w:t xml:space="preserve">Campus VALROSE 96 avenue </w:t>
      </w:r>
      <w:proofErr w:type="spellStart"/>
      <w:r w:rsidR="00BE4A42" w:rsidRPr="00BE4A42">
        <w:rPr>
          <w:rFonts w:asciiTheme="minorHAnsi" w:hAnsiTheme="minorHAnsi" w:cstheme="minorHAnsi"/>
          <w:i/>
          <w:sz w:val="22"/>
          <w:szCs w:val="22"/>
        </w:rPr>
        <w:t>Valrose</w:t>
      </w:r>
      <w:proofErr w:type="spellEnd"/>
      <w:r w:rsidR="00BE4A42" w:rsidRPr="00BE4A42">
        <w:rPr>
          <w:rFonts w:asciiTheme="minorHAnsi" w:hAnsiTheme="minorHAnsi" w:cstheme="minorHAnsi"/>
          <w:i/>
          <w:sz w:val="22"/>
          <w:szCs w:val="22"/>
        </w:rPr>
        <w:t xml:space="preserve"> 06106 NICE CEDEX 2</w:t>
      </w:r>
    </w:p>
    <w:p w:rsidR="00BE4A42" w:rsidRPr="00BE4A42" w:rsidRDefault="00BE4A42" w:rsidP="00BE4A42">
      <w:pPr>
        <w:rPr>
          <w:rFonts w:asciiTheme="minorHAnsi" w:hAnsiTheme="minorHAnsi" w:cstheme="minorHAnsi"/>
          <w:i/>
          <w:sz w:val="22"/>
          <w:szCs w:val="22"/>
        </w:rPr>
      </w:pPr>
    </w:p>
    <w:p w:rsidR="00BE4A42" w:rsidRPr="00BE4A42" w:rsidRDefault="00BE4A42" w:rsidP="00BE4A42">
      <w:pPr>
        <w:numPr>
          <w:ilvl w:val="0"/>
          <w:numId w:val="46"/>
        </w:numPr>
        <w:rPr>
          <w:rFonts w:asciiTheme="minorHAnsi" w:hAnsiTheme="minorHAnsi" w:cstheme="minorHAnsi"/>
          <w:b/>
          <w:sz w:val="22"/>
          <w:szCs w:val="22"/>
        </w:rPr>
      </w:pPr>
      <w:r w:rsidRPr="00BE4A42">
        <w:rPr>
          <w:rFonts w:asciiTheme="minorHAnsi" w:hAnsiTheme="minorHAnsi" w:cstheme="minorHAnsi"/>
          <w:b/>
          <w:sz w:val="22"/>
          <w:szCs w:val="22"/>
        </w:rPr>
        <w:t>LOKAVIZ</w:t>
      </w:r>
    </w:p>
    <w:p w:rsidR="00BE4A42" w:rsidRPr="00BE4A42" w:rsidRDefault="00BE4A42" w:rsidP="00BE4A42">
      <w:pPr>
        <w:ind w:left="1065"/>
        <w:rPr>
          <w:rFonts w:asciiTheme="minorHAnsi" w:hAnsiTheme="minorHAnsi" w:cstheme="minorHAnsi"/>
          <w:b/>
          <w:sz w:val="22"/>
          <w:szCs w:val="22"/>
        </w:rPr>
      </w:pP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 xml:space="preserve">Toujours proposé par CROUS logement, vous pouvez consultez gratuitement des annonces </w:t>
      </w:r>
      <w:r w:rsidR="00E838FD">
        <w:rPr>
          <w:rFonts w:asciiTheme="minorHAnsi" w:hAnsiTheme="minorHAnsi" w:cstheme="minorHAnsi"/>
          <w:sz w:val="22"/>
          <w:szCs w:val="22"/>
        </w:rPr>
        <w:t>de</w:t>
      </w:r>
      <w:r w:rsidRPr="00BE4A42">
        <w:rPr>
          <w:rFonts w:asciiTheme="minorHAnsi" w:hAnsiTheme="minorHAnsi" w:cstheme="minorHAnsi"/>
          <w:sz w:val="22"/>
          <w:szCs w:val="22"/>
        </w:rPr>
        <w:t xml:space="preserve"> logements privés ou dans des résidences universitaires proposé par des particuliers. </w:t>
      </w:r>
      <w:hyperlink r:id="rId22" w:history="1">
        <w:r w:rsidRPr="00BE4A42">
          <w:rPr>
            <w:rStyle w:val="Lienhypertexte"/>
            <w:rFonts w:asciiTheme="minorHAnsi" w:hAnsiTheme="minorHAnsi" w:cstheme="minorHAnsi"/>
            <w:sz w:val="22"/>
            <w:szCs w:val="22"/>
          </w:rPr>
          <w:t>www.lokaviz.fr</w:t>
        </w:r>
      </w:hyperlink>
      <w:r w:rsidRPr="00BE4A42">
        <w:rPr>
          <w:rFonts w:asciiTheme="minorHAnsi" w:hAnsiTheme="minorHAnsi" w:cstheme="minorHAnsi"/>
          <w:sz w:val="22"/>
          <w:szCs w:val="22"/>
        </w:rPr>
        <w:t xml:space="preserve"> </w:t>
      </w:r>
    </w:p>
    <w:p w:rsidR="00BE4A42" w:rsidRPr="00BE4A42" w:rsidRDefault="00BE4A42" w:rsidP="00BE4A42">
      <w:pPr>
        <w:rPr>
          <w:rFonts w:asciiTheme="minorHAnsi" w:hAnsiTheme="minorHAnsi" w:cstheme="minorHAnsi"/>
          <w:sz w:val="22"/>
          <w:szCs w:val="22"/>
        </w:rPr>
      </w:pPr>
    </w:p>
    <w:p w:rsidR="00BE4A42" w:rsidRPr="00BE4A42" w:rsidRDefault="008C2B6B" w:rsidP="00BE4A42">
      <w:pPr>
        <w:rPr>
          <w:rFonts w:asciiTheme="minorHAnsi" w:hAnsiTheme="minorHAnsi" w:cstheme="minorHAnsi"/>
          <w:b/>
          <w:sz w:val="22"/>
          <w:szCs w:val="22"/>
        </w:rPr>
      </w:pPr>
      <w:r w:rsidRPr="00BE4A42">
        <w:rPr>
          <w:rFonts w:asciiTheme="minorHAnsi" w:hAnsiTheme="minorHAnsi" w:cstheme="minorHAnsi"/>
          <w:b/>
          <w:noProof/>
          <w:sz w:val="22"/>
          <w:szCs w:val="22"/>
          <w:lang w:eastAsia="fr-FR"/>
        </w:rPr>
        <w:drawing>
          <wp:anchor distT="0" distB="0" distL="114300" distR="114300" simplePos="0" relativeHeight="251662336" behindDoc="0" locked="0" layoutInCell="1" allowOverlap="1">
            <wp:simplePos x="0" y="0"/>
            <wp:positionH relativeFrom="margin">
              <wp:posOffset>4497705</wp:posOffset>
            </wp:positionH>
            <wp:positionV relativeFrom="margin">
              <wp:posOffset>3145790</wp:posOffset>
            </wp:positionV>
            <wp:extent cx="1247775" cy="417830"/>
            <wp:effectExtent l="0" t="0" r="9525" b="127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7775"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A42" w:rsidRPr="00BE4A42">
        <w:rPr>
          <w:rFonts w:asciiTheme="minorHAnsi" w:hAnsiTheme="minorHAnsi" w:cstheme="minorHAnsi"/>
          <w:b/>
          <w:sz w:val="22"/>
          <w:szCs w:val="22"/>
        </w:rPr>
        <w:t>Autre aide possible pour le logement :</w:t>
      </w:r>
    </w:p>
    <w:p w:rsidR="00BE4A42" w:rsidRPr="00BE4A42" w:rsidRDefault="00BE4A42" w:rsidP="00BE4A42">
      <w:pPr>
        <w:rPr>
          <w:rFonts w:asciiTheme="minorHAnsi" w:hAnsiTheme="minorHAnsi" w:cstheme="minorHAnsi"/>
          <w:sz w:val="22"/>
          <w:szCs w:val="22"/>
        </w:rPr>
      </w:pPr>
    </w:p>
    <w:p w:rsidR="00BE4A42" w:rsidRPr="00BE4A42" w:rsidRDefault="00BE4A42" w:rsidP="00BE4A42">
      <w:pPr>
        <w:numPr>
          <w:ilvl w:val="0"/>
          <w:numId w:val="43"/>
        </w:numPr>
        <w:rPr>
          <w:rFonts w:asciiTheme="minorHAnsi" w:hAnsiTheme="minorHAnsi" w:cstheme="minorHAnsi"/>
          <w:b/>
          <w:sz w:val="22"/>
          <w:szCs w:val="22"/>
        </w:rPr>
      </w:pPr>
      <w:r w:rsidRPr="00BE4A42">
        <w:rPr>
          <w:rFonts w:asciiTheme="minorHAnsi" w:hAnsiTheme="minorHAnsi" w:cstheme="minorHAnsi"/>
          <w:b/>
          <w:sz w:val="22"/>
          <w:szCs w:val="22"/>
        </w:rPr>
        <w:t xml:space="preserve">VISALE - </w:t>
      </w:r>
      <w:hyperlink r:id="rId24" w:history="1">
        <w:r w:rsidRPr="00BE4A42">
          <w:rPr>
            <w:rStyle w:val="Lienhypertexte"/>
            <w:rFonts w:asciiTheme="minorHAnsi" w:hAnsiTheme="minorHAnsi" w:cstheme="minorHAnsi"/>
            <w:sz w:val="22"/>
            <w:szCs w:val="22"/>
          </w:rPr>
          <w:t>www.visale.fr</w:t>
        </w:r>
      </w:hyperlink>
    </w:p>
    <w:p w:rsidR="00BE4A42" w:rsidRPr="00BE4A42" w:rsidRDefault="00BE4A42" w:rsidP="00BE4A42">
      <w:pPr>
        <w:ind w:left="1065"/>
        <w:rPr>
          <w:rFonts w:asciiTheme="minorHAnsi" w:hAnsiTheme="minorHAnsi" w:cstheme="minorHAnsi"/>
          <w:b/>
          <w:sz w:val="22"/>
          <w:szCs w:val="22"/>
        </w:rPr>
      </w:pP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sz w:val="22"/>
          <w:szCs w:val="22"/>
        </w:rPr>
        <w:t xml:space="preserve">L’organisme </w:t>
      </w:r>
      <w:proofErr w:type="spellStart"/>
      <w:r w:rsidRPr="00BE4A42">
        <w:rPr>
          <w:rFonts w:asciiTheme="minorHAnsi" w:hAnsiTheme="minorHAnsi" w:cstheme="minorHAnsi"/>
          <w:sz w:val="22"/>
          <w:szCs w:val="22"/>
        </w:rPr>
        <w:t>Visale</w:t>
      </w:r>
      <w:proofErr w:type="spellEnd"/>
      <w:r w:rsidRPr="00BE4A42">
        <w:rPr>
          <w:rFonts w:asciiTheme="minorHAnsi" w:hAnsiTheme="minorHAnsi" w:cstheme="minorHAnsi"/>
          <w:sz w:val="22"/>
          <w:szCs w:val="22"/>
        </w:rPr>
        <w:t xml:space="preserve"> permet d’avoir un garant fiable pour la location d’un logement. </w:t>
      </w:r>
    </w:p>
    <w:p w:rsidR="00BE4A42" w:rsidRPr="00BE4A42" w:rsidRDefault="00BE4A42" w:rsidP="00BE4A42">
      <w:pPr>
        <w:rPr>
          <w:rFonts w:asciiTheme="minorHAnsi" w:hAnsiTheme="minorHAnsi" w:cstheme="minorHAnsi"/>
          <w:sz w:val="22"/>
          <w:szCs w:val="22"/>
        </w:rPr>
      </w:pPr>
      <w:r w:rsidRPr="00BE4A42">
        <w:rPr>
          <w:rFonts w:asciiTheme="minorHAnsi" w:hAnsiTheme="minorHAnsi" w:cstheme="minorHAnsi"/>
          <w:b/>
          <w:sz w:val="22"/>
          <w:szCs w:val="22"/>
        </w:rPr>
        <w:t>Objectif :</w:t>
      </w:r>
      <w:r w:rsidRPr="00BE4A42">
        <w:rPr>
          <w:rFonts w:asciiTheme="minorHAnsi" w:hAnsiTheme="minorHAnsi" w:cstheme="minorHAnsi"/>
          <w:sz w:val="22"/>
          <w:szCs w:val="22"/>
        </w:rPr>
        <w:t xml:space="preserve"> faciliter l’accès au logement, renforcer le dossier et rassurer les propriétaires.</w:t>
      </w:r>
    </w:p>
    <w:p w:rsidR="00BE4A42" w:rsidRPr="00BE4A42" w:rsidRDefault="00BE4A42" w:rsidP="00BE4A42">
      <w:pPr>
        <w:rPr>
          <w:rFonts w:asciiTheme="minorHAnsi" w:hAnsiTheme="minorHAnsi" w:cstheme="minorHAnsi"/>
          <w:b/>
          <w:sz w:val="22"/>
          <w:szCs w:val="22"/>
        </w:rPr>
      </w:pPr>
    </w:p>
    <w:p w:rsidR="00BE4A42" w:rsidRPr="00BE4A42" w:rsidRDefault="008C2B6B" w:rsidP="00BE4A42">
      <w:pPr>
        <w:rPr>
          <w:rFonts w:asciiTheme="minorHAnsi" w:hAnsiTheme="minorHAnsi" w:cstheme="minorHAnsi"/>
          <w:b/>
          <w:sz w:val="22"/>
          <w:szCs w:val="22"/>
        </w:rPr>
      </w:pPr>
      <w:r w:rsidRPr="00BE4A42">
        <w:rPr>
          <w:rFonts w:asciiTheme="minorHAnsi" w:hAnsiTheme="minorHAnsi" w:cstheme="minorHAnsi"/>
          <w:noProof/>
          <w:sz w:val="22"/>
          <w:szCs w:val="22"/>
          <w:lang w:eastAsia="fr-FR"/>
        </w:rPr>
        <w:drawing>
          <wp:anchor distT="0" distB="0" distL="114300" distR="114300" simplePos="0" relativeHeight="251664384" behindDoc="0" locked="0" layoutInCell="1" allowOverlap="1">
            <wp:simplePos x="0" y="0"/>
            <wp:positionH relativeFrom="margin">
              <wp:posOffset>4939030</wp:posOffset>
            </wp:positionH>
            <wp:positionV relativeFrom="margin">
              <wp:posOffset>4302760</wp:posOffset>
            </wp:positionV>
            <wp:extent cx="742950" cy="542925"/>
            <wp:effectExtent l="0" t="0" r="0" b="9525"/>
            <wp:wrapSquare wrapText="bothSides"/>
            <wp:docPr id="3" name="Image 3" descr="Logo Iz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Izly"/>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7429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A42" w:rsidRPr="00BE4A42" w:rsidRDefault="00BE4A42" w:rsidP="00BE4A42">
      <w:pPr>
        <w:rPr>
          <w:rFonts w:asciiTheme="minorHAnsi" w:hAnsiTheme="minorHAnsi" w:cstheme="minorHAnsi"/>
          <w:b/>
          <w:sz w:val="22"/>
          <w:szCs w:val="22"/>
        </w:rPr>
      </w:pPr>
      <w:r w:rsidRPr="00BE4A42">
        <w:rPr>
          <w:rFonts w:asciiTheme="minorHAnsi" w:hAnsiTheme="minorHAnsi" w:cstheme="minorHAnsi"/>
          <w:b/>
          <w:sz w:val="22"/>
          <w:szCs w:val="22"/>
        </w:rPr>
        <w:t>Vous souhaitez bénéficier de repas sur les lieux de restauration du CROUS ?</w:t>
      </w:r>
    </w:p>
    <w:p w:rsidR="00BE4A42" w:rsidRPr="00BE4A42" w:rsidRDefault="00BE4A42" w:rsidP="00BE4A42">
      <w:pPr>
        <w:rPr>
          <w:rFonts w:asciiTheme="minorHAnsi" w:hAnsiTheme="minorHAnsi" w:cstheme="minorHAnsi"/>
          <w:b/>
          <w:sz w:val="22"/>
          <w:szCs w:val="22"/>
        </w:rPr>
      </w:pPr>
    </w:p>
    <w:p w:rsidR="00BE4A42" w:rsidRPr="00DC10A0" w:rsidRDefault="00BE4A42" w:rsidP="00BE4A42">
      <w:pPr>
        <w:numPr>
          <w:ilvl w:val="0"/>
          <w:numId w:val="46"/>
        </w:numPr>
        <w:rPr>
          <w:rFonts w:asciiTheme="minorHAnsi" w:hAnsiTheme="minorHAnsi" w:cstheme="minorHAnsi"/>
          <w:sz w:val="22"/>
          <w:szCs w:val="22"/>
        </w:rPr>
      </w:pPr>
      <w:r w:rsidRPr="00BE4A42">
        <w:rPr>
          <w:rFonts w:asciiTheme="minorHAnsi" w:hAnsiTheme="minorHAnsi" w:cstheme="minorHAnsi"/>
          <w:sz w:val="22"/>
          <w:szCs w:val="22"/>
        </w:rPr>
        <w:t xml:space="preserve">Télécharger l’application IZLI « le paiement sur le campus » </w:t>
      </w:r>
    </w:p>
    <w:p w:rsidR="00BE4A42" w:rsidRPr="00BE4A42" w:rsidRDefault="00BE4A42" w:rsidP="00BE4A42">
      <w:pPr>
        <w:rPr>
          <w:rFonts w:asciiTheme="minorHAnsi" w:hAnsiTheme="minorHAnsi" w:cstheme="minorHAnsi"/>
          <w:sz w:val="22"/>
          <w:szCs w:val="22"/>
        </w:rPr>
      </w:pPr>
    </w:p>
    <w:p w:rsidR="00BE4A42" w:rsidRPr="00BE4A42" w:rsidRDefault="00E838FD" w:rsidP="00BE4A42">
      <w:pPr>
        <w:numPr>
          <w:ilvl w:val="0"/>
          <w:numId w:val="47"/>
        </w:numPr>
        <w:rPr>
          <w:rFonts w:asciiTheme="minorHAnsi" w:hAnsiTheme="minorHAnsi" w:cstheme="minorHAnsi"/>
          <w:sz w:val="22"/>
          <w:szCs w:val="22"/>
        </w:rPr>
      </w:pPr>
      <w:r>
        <w:rPr>
          <w:rFonts w:asciiTheme="minorHAnsi" w:hAnsiTheme="minorHAnsi" w:cstheme="minorHAnsi"/>
          <w:sz w:val="22"/>
          <w:szCs w:val="22"/>
        </w:rPr>
        <w:t>La R</w:t>
      </w:r>
      <w:r w:rsidR="00BE4A42" w:rsidRPr="00BE4A42">
        <w:rPr>
          <w:rFonts w:asciiTheme="minorHAnsi" w:hAnsiTheme="minorHAnsi" w:cstheme="minorHAnsi"/>
          <w:sz w:val="22"/>
          <w:szCs w:val="22"/>
        </w:rPr>
        <w:t>égion</w:t>
      </w:r>
      <w:r>
        <w:rPr>
          <w:rFonts w:asciiTheme="minorHAnsi" w:hAnsiTheme="minorHAnsi" w:cstheme="minorHAnsi"/>
          <w:sz w:val="22"/>
          <w:szCs w:val="22"/>
        </w:rPr>
        <w:t xml:space="preserve"> Provence Alpes Côte d’Azur met</w:t>
      </w:r>
      <w:r w:rsidR="00BE4A42" w:rsidRPr="00BE4A42">
        <w:rPr>
          <w:rFonts w:asciiTheme="minorHAnsi" w:hAnsiTheme="minorHAnsi" w:cstheme="minorHAnsi"/>
          <w:sz w:val="22"/>
          <w:szCs w:val="22"/>
        </w:rPr>
        <w:t xml:space="preserve"> également à disposition des étudiants différentes propositions dont vous pourrez prendre connaissance sur le site </w:t>
      </w:r>
      <w:hyperlink r:id="rId27" w:history="1">
        <w:r w:rsidR="00BE4A42" w:rsidRPr="00BE4A42">
          <w:rPr>
            <w:rStyle w:val="Lienhypertexte"/>
            <w:rFonts w:asciiTheme="minorHAnsi" w:hAnsiTheme="minorHAnsi" w:cstheme="minorHAnsi"/>
            <w:sz w:val="22"/>
            <w:szCs w:val="22"/>
          </w:rPr>
          <w:t>https://www.infojeunes-paca.fr/</w:t>
        </w:r>
      </w:hyperlink>
      <w:r w:rsidR="00BE4A42" w:rsidRPr="00BE4A42">
        <w:rPr>
          <w:rFonts w:asciiTheme="minorHAnsi" w:hAnsiTheme="minorHAnsi" w:cstheme="minorHAnsi"/>
          <w:sz w:val="22"/>
          <w:szCs w:val="22"/>
        </w:rPr>
        <w:t xml:space="preserve"> ou en scannant le QR code suivant : </w:t>
      </w:r>
    </w:p>
    <w:p w:rsidR="00BE4A42" w:rsidRPr="00BE4A42" w:rsidRDefault="00BE4A42" w:rsidP="00BE4A42">
      <w:pPr>
        <w:rPr>
          <w:rFonts w:asciiTheme="minorHAnsi" w:hAnsiTheme="minorHAnsi" w:cstheme="minorHAnsi"/>
          <w:sz w:val="22"/>
          <w:szCs w:val="22"/>
        </w:rPr>
      </w:pPr>
    </w:p>
    <w:p w:rsidR="00BE4A42" w:rsidRPr="00BE4A42" w:rsidRDefault="00BE4A42" w:rsidP="00BE4A42">
      <w:pPr>
        <w:rPr>
          <w:rFonts w:asciiTheme="minorHAnsi" w:hAnsiTheme="minorHAnsi" w:cstheme="minorHAnsi"/>
          <w:sz w:val="22"/>
          <w:szCs w:val="22"/>
        </w:rPr>
      </w:pPr>
    </w:p>
    <w:p w:rsidR="00BE4A42" w:rsidRPr="00BE4A42" w:rsidRDefault="008C2B6B" w:rsidP="00BE4A42">
      <w:pPr>
        <w:rPr>
          <w:rFonts w:asciiTheme="minorHAnsi" w:hAnsiTheme="minorHAnsi" w:cstheme="minorHAnsi"/>
          <w:sz w:val="22"/>
          <w:szCs w:val="22"/>
        </w:rPr>
      </w:pPr>
      <w:r w:rsidRPr="00BE4A42">
        <w:rPr>
          <w:rFonts w:asciiTheme="minorHAnsi" w:hAnsiTheme="minorHAnsi" w:cstheme="minorHAnsi"/>
          <w:noProof/>
          <w:sz w:val="22"/>
          <w:szCs w:val="22"/>
          <w:lang w:eastAsia="fr-FR"/>
        </w:rPr>
        <w:drawing>
          <wp:anchor distT="0" distB="0" distL="114300" distR="114300" simplePos="0" relativeHeight="251666432" behindDoc="0" locked="0" layoutInCell="1" allowOverlap="1">
            <wp:simplePos x="0" y="0"/>
            <wp:positionH relativeFrom="margin">
              <wp:posOffset>2313305</wp:posOffset>
            </wp:positionH>
            <wp:positionV relativeFrom="margin">
              <wp:posOffset>6041390</wp:posOffset>
            </wp:positionV>
            <wp:extent cx="942975" cy="1335405"/>
            <wp:effectExtent l="0" t="0" r="9525" b="0"/>
            <wp:wrapSquare wrapText="bothSides"/>
            <wp:docPr id="2" name="Image 2" descr="info je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fo jeun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2975" cy="1335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39F" w:rsidRPr="00BE4A42" w:rsidRDefault="00BC639F" w:rsidP="00BC639F">
      <w:pPr>
        <w:rPr>
          <w:rFonts w:asciiTheme="minorHAnsi" w:hAnsiTheme="minorHAnsi" w:cstheme="minorHAnsi"/>
          <w:sz w:val="22"/>
          <w:szCs w:val="22"/>
        </w:rPr>
      </w:pPr>
    </w:p>
    <w:sectPr w:rsidR="00BC639F" w:rsidRPr="00BE4A42" w:rsidSect="00646477">
      <w:headerReference w:type="default" r:id="rId29"/>
      <w:footerReference w:type="default" r:id="rId30"/>
      <w:headerReference w:type="first" r:id="rId31"/>
      <w:footerReference w:type="first" r:id="rId32"/>
      <w:pgSz w:w="11900" w:h="16840"/>
      <w:pgMar w:top="1560" w:right="985"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030" w:rsidRDefault="00D90030" w:rsidP="000A5FD9">
      <w:r>
        <w:separator/>
      </w:r>
    </w:p>
  </w:endnote>
  <w:endnote w:type="continuationSeparator" w:id="0">
    <w:p w:rsidR="00D90030" w:rsidRDefault="00D90030" w:rsidP="000A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Bodoni Moda 18pt">
    <w:altName w:val="Times New Roman"/>
    <w:charset w:val="4D"/>
    <w:family w:val="auto"/>
    <w:pitch w:val="variable"/>
    <w:sig w:usb0="A00000EF" w:usb1="5000A04B" w:usb2="00000000" w:usb3="00000000" w:csb0="00000093" w:csb1="00000000"/>
  </w:font>
  <w:font w:name="Times New Roman (Corps CS)">
    <w:altName w:val="Times New Roman"/>
    <w:charset w:val="00"/>
    <w:family w:val="roman"/>
    <w:pitch w:val="default"/>
  </w:font>
  <w:font w:name="Open Sans Semibold">
    <w:charset w:val="00"/>
    <w:family w:val="swiss"/>
    <w:pitch w:val="variable"/>
    <w:sig w:usb0="E00002EF" w:usb1="4000205B" w:usb2="00000028" w:usb3="00000000" w:csb0="0000019F" w:csb1="00000000"/>
  </w:font>
  <w:font w:name="Playfair Display">
    <w:altName w:val="Times New Roman"/>
    <w:charset w:val="4D"/>
    <w:family w:val="auto"/>
    <w:pitch w:val="variable"/>
    <w:sig w:usb0="00000001" w:usb1="4000207A" w:usb2="00000000" w:usb3="00000000" w:csb0="00000097" w:csb1="00000000"/>
  </w:font>
  <w:font w:name="Roboto Light">
    <w:altName w:val="Times New Roman"/>
    <w:charset w:val="00"/>
    <w:family w:val="auto"/>
    <w:pitch w:val="variable"/>
    <w:sig w:usb0="E00002FF" w:usb1="5000205B" w:usb2="00000020" w:usb3="00000000" w:csb0="0000019F" w:csb1="00000000"/>
  </w:font>
  <w:font w:name="K2D Light">
    <w:altName w:val="Microsoft Sans Serif"/>
    <w:charset w:val="DE"/>
    <w:family w:val="auto"/>
    <w:pitch w:val="variable"/>
    <w:sig w:usb0="21000007" w:usb1="00000001" w:usb2="00000000" w:usb3="00000000" w:csb0="00010193" w:csb1="00000000"/>
  </w:font>
  <w:font w:name="K2D ExtraBold">
    <w:altName w:val="Microsoft Sans Serif"/>
    <w:charset w:val="DE"/>
    <w:family w:val="auto"/>
    <w:pitch w:val="variable"/>
    <w:sig w:usb0="21000007" w:usb1="00000001" w:usb2="00000000" w:usb3="00000000" w:csb0="00010193" w:csb1="00000000"/>
  </w:font>
  <w:font w:name="K2D SemiBold">
    <w:altName w:val="Microsoft Sans Serif"/>
    <w:charset w:val="DE"/>
    <w:family w:val="auto"/>
    <w:pitch w:val="variable"/>
    <w:sig w:usb0="21000007" w:usb1="00000001" w:usb2="00000000" w:usb3="00000000" w:csb0="00010193"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HelveticaNeueLT Std Lt Cn">
    <w:altName w:val="Arial Narrow"/>
    <w:panose1 w:val="00000000000000000000"/>
    <w:charset w:val="00"/>
    <w:family w:val="swiss"/>
    <w:notTrueType/>
    <w:pitch w:val="variable"/>
    <w:sig w:usb0="800000AF" w:usb1="4000204A" w:usb2="00000000" w:usb3="00000000" w:csb0="00000001" w:csb1="00000000"/>
  </w:font>
  <w:font w:name="FUTURA T BOOK">
    <w:altName w:val="Century Gothic"/>
    <w:panose1 w:val="00000000000000000000"/>
    <w:charset w:val="00"/>
    <w:family w:val="auto"/>
    <w:notTrueType/>
    <w:pitch w:val="variable"/>
    <w:sig w:usb0="00000003" w:usb1="00000000" w:usb2="00000000" w:usb3="00000000" w:csb0="00000001" w:csb1="00000000"/>
  </w:font>
  <w:font w:name="Futura T">
    <w:altName w:val="Century Gothic"/>
    <w:panose1 w:val="00000000000000000000"/>
    <w:charset w:val="00"/>
    <w:family w:val="auto"/>
    <w:notTrueType/>
    <w:pitch w:val="variable"/>
    <w:sig w:usb0="00000003" w:usb1="00000000" w:usb2="00000000" w:usb3="00000000" w:csb0="00000001" w:csb1="00000000"/>
  </w:font>
  <w:font w:name="FUTURA T DEMI">
    <w:altName w:val="Century Gothic"/>
    <w:panose1 w:val="00000000000000000000"/>
    <w:charset w:val="00"/>
    <w:family w:val="auto"/>
    <w:notTrueType/>
    <w:pitch w:val="variable"/>
    <w:sig w:usb0="00000003" w:usb1="00000000" w:usb2="00000000" w:usb3="00000000" w:csb0="00000001" w:csb1="00000000"/>
  </w:font>
  <w:font w:name="FUTURA T BOOK OBLIQUE">
    <w:altName w:val="Century Gothic"/>
    <w:panose1 w:val="00000000000000000000"/>
    <w:charset w:val="00"/>
    <w:family w:val="auto"/>
    <w:notTrueType/>
    <w:pitch w:val="variable"/>
    <w:sig w:usb0="00000003" w:usb1="00000000" w:usb2="00000000" w:usb3="00000000" w:csb0="00000001" w:csb1="00000000"/>
  </w:font>
  <w:font w:name="Montserrat SemiBold">
    <w:altName w:val="Times New Roman"/>
    <w:panose1 w:val="00000000000000000000"/>
    <w:charset w:val="4D"/>
    <w:family w:val="auto"/>
    <w:pitch w:val="variable"/>
    <w:sig w:usb0="A00002FF" w:usb1="4000207B" w:usb2="00000000" w:usb3="00000000" w:csb0="00000197" w:csb1="00000000"/>
  </w:font>
  <w:font w:name="Montserrat ExtraBold">
    <w:panose1 w:val="00000000000000000000"/>
    <w:charset w:val="4D"/>
    <w:family w:val="auto"/>
    <w:pitch w:val="variable"/>
    <w:sig w:usb0="A00002FF" w:usb1="4000207B" w:usb2="00000000" w:usb3="00000000" w:csb0="00000197" w:csb1="00000000"/>
  </w:font>
  <w:font w:name="Montserrat Alternates ExtraBold">
    <w:altName w:val="Courier New"/>
    <w:panose1 w:val="000009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ontserrat Medium">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30" w:rsidRDefault="00D90030">
    <w:pPr>
      <w:pStyle w:val="Pieddepage"/>
    </w:pPr>
    <w:r>
      <w:rPr>
        <w:noProof/>
        <w:lang w:eastAsia="fr-FR"/>
      </w:rPr>
      <mc:AlternateContent>
        <mc:Choice Requires="wps">
          <w:drawing>
            <wp:anchor distT="0" distB="0" distL="114300" distR="114300" simplePos="0" relativeHeight="251670528" behindDoc="0" locked="0" layoutInCell="1" allowOverlap="1" wp14:anchorId="567B8FEA" wp14:editId="7E2C0DB5">
              <wp:simplePos x="0" y="0"/>
              <wp:positionH relativeFrom="column">
                <wp:posOffset>-192130</wp:posOffset>
              </wp:positionH>
              <wp:positionV relativeFrom="paragraph">
                <wp:posOffset>-387598</wp:posOffset>
              </wp:positionV>
              <wp:extent cx="4786685" cy="263525"/>
              <wp:effectExtent l="0" t="0" r="13970" b="3175"/>
              <wp:wrapNone/>
              <wp:docPr id="17" name="Zone de texte 17"/>
              <wp:cNvGraphicFramePr/>
              <a:graphic xmlns:a="http://schemas.openxmlformats.org/drawingml/2006/main">
                <a:graphicData uri="http://schemas.microsoft.com/office/word/2010/wordprocessingShape">
                  <wps:wsp>
                    <wps:cNvSpPr txBox="1"/>
                    <wps:spPr>
                      <a:xfrm>
                        <a:off x="0" y="0"/>
                        <a:ext cx="4786685" cy="263525"/>
                      </a:xfrm>
                      <a:prstGeom prst="rect">
                        <a:avLst/>
                      </a:prstGeom>
                      <a:noFill/>
                      <a:ln w="6350">
                        <a:noFill/>
                      </a:ln>
                    </wps:spPr>
                    <wps:txbx>
                      <w:txbxContent>
                        <w:p w:rsidR="00D90030" w:rsidRPr="000A5FD9" w:rsidRDefault="00D90030" w:rsidP="00FC4C0C">
                          <w:pPr>
                            <w:rPr>
                              <w:rFonts w:ascii="Montserrat" w:hAnsi="Montserrat"/>
                              <w:color w:val="1769A3"/>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B8FEA" id="_x0000_t202" coordsize="21600,21600" o:spt="202" path="m,l,21600r21600,l21600,xe">
              <v:stroke joinstyle="miter"/>
              <v:path gradientshapeok="t" o:connecttype="rect"/>
            </v:shapetype>
            <v:shape id="Zone de texte 17" o:spid="_x0000_s1026" type="#_x0000_t202" style="position:absolute;margin-left:-15.15pt;margin-top:-30.5pt;width:376.9pt;height:2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" filled="f" stroked="f" strokeweight=".5pt">
              <v:textbox inset="0,0,0,0">
                <w:txbxContent>
                  <w:p w:rsidR="00D90030" w:rsidRPr="000A5FD9" w:rsidRDefault="00D90030" w:rsidP="00FC4C0C">
                    <w:pPr>
                      <w:rPr>
                        <w:rFonts w:ascii="Montserrat" w:hAnsi="Montserrat"/>
                        <w:color w:val="1769A3"/>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30" w:rsidRDefault="00D90030" w:rsidP="00227BF6">
    <w:pPr>
      <w:pStyle w:val="Pieddepage"/>
      <w:tabs>
        <w:tab w:val="clear" w:pos="4536"/>
        <w:tab w:val="clear" w:pos="9072"/>
        <w:tab w:val="left" w:pos="7485"/>
        <w:tab w:val="right" w:pos="9498"/>
      </w:tabs>
      <w:rPr>
        <w:noProof/>
        <w:sz w:val="20"/>
        <w:szCs w:val="20"/>
        <w:lang w:eastAsia="fr-FR"/>
      </w:rPr>
    </w:pPr>
  </w:p>
  <w:p w:rsidR="00D90030" w:rsidRDefault="00D90030" w:rsidP="00227BF6">
    <w:pPr>
      <w:pStyle w:val="Pieddepage"/>
      <w:tabs>
        <w:tab w:val="clear" w:pos="4536"/>
        <w:tab w:val="clear" w:pos="9072"/>
        <w:tab w:val="left" w:pos="7485"/>
        <w:tab w:val="right" w:pos="9498"/>
      </w:tabs>
      <w:rPr>
        <w:noProof/>
        <w:sz w:val="20"/>
        <w:szCs w:val="20"/>
        <w:lang w:eastAsia="fr-FR"/>
      </w:rPr>
    </w:pPr>
    <w:r>
      <w:rPr>
        <w:noProof/>
        <w:lang w:eastAsia="fr-FR"/>
      </w:rPr>
      <mc:AlternateContent>
        <mc:Choice Requires="wps">
          <w:drawing>
            <wp:anchor distT="0" distB="0" distL="114300" distR="114300" simplePos="0" relativeHeight="251666432" behindDoc="0" locked="0" layoutInCell="1" allowOverlap="1" wp14:anchorId="048BD0A3" wp14:editId="28A4C13A">
              <wp:simplePos x="0" y="0"/>
              <wp:positionH relativeFrom="column">
                <wp:posOffset>584835</wp:posOffset>
              </wp:positionH>
              <wp:positionV relativeFrom="paragraph">
                <wp:posOffset>8255</wp:posOffset>
              </wp:positionV>
              <wp:extent cx="4533900" cy="78105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533900" cy="781050"/>
                      </a:xfrm>
                      <a:prstGeom prst="rect">
                        <a:avLst/>
                      </a:prstGeom>
                      <a:noFill/>
                      <a:ln w="6350">
                        <a:noFill/>
                      </a:ln>
                    </wps:spPr>
                    <wps:txbx>
                      <w:txbxContent>
                        <w:p w:rsidR="00D90030" w:rsidRDefault="00D90030" w:rsidP="00F445AC">
                          <w:pPr>
                            <w:rPr>
                              <w:rFonts w:ascii="Montserrat Medium" w:hAnsi="Montserrat Medium"/>
                              <w:iCs/>
                              <w:color w:val="1769A3"/>
                              <w:sz w:val="14"/>
                              <w:szCs w:val="14"/>
                            </w:rPr>
                          </w:pPr>
                          <w:r w:rsidRPr="000A5FD9">
                            <w:rPr>
                              <w:rFonts w:ascii="Montserrat" w:hAnsi="Montserrat"/>
                              <w:b/>
                              <w:bCs/>
                              <w:iCs/>
                              <w:color w:val="1769A3"/>
                              <w:sz w:val="14"/>
                              <w:szCs w:val="14"/>
                            </w:rPr>
                            <w:t>Pour nous contacter :</w:t>
                          </w:r>
                          <w:r w:rsidRPr="000A5FD9">
                            <w:rPr>
                              <w:rFonts w:ascii="Montserrat" w:hAnsi="Montserrat"/>
                              <w:color w:val="1769A3"/>
                              <w:sz w:val="14"/>
                              <w:szCs w:val="14"/>
                            </w:rPr>
                            <w:t xml:space="preserve"> </w:t>
                          </w:r>
                          <w:r w:rsidRPr="00834D17">
                            <w:rPr>
                              <w:rFonts w:ascii="Montserrat Medium" w:hAnsi="Montserrat Medium"/>
                              <w:color w:val="1769A3"/>
                              <w:sz w:val="14"/>
                              <w:szCs w:val="14"/>
                            </w:rPr>
                            <w:t>IFMEA,</w:t>
                          </w:r>
                          <w:r>
                            <w:rPr>
                              <w:rFonts w:ascii="Montserrat" w:hAnsi="Montserrat"/>
                              <w:color w:val="1769A3"/>
                              <w:sz w:val="14"/>
                              <w:szCs w:val="14"/>
                            </w:rPr>
                            <w:t xml:space="preserve"> </w:t>
                          </w:r>
                          <w:r>
                            <w:rPr>
                              <w:rFonts w:ascii="Montserrat Medium" w:hAnsi="Montserrat Medium"/>
                              <w:iCs/>
                              <w:color w:val="1769A3"/>
                              <w:sz w:val="14"/>
                              <w:szCs w:val="14"/>
                            </w:rPr>
                            <w:t xml:space="preserve">67-69 Avenue de la Californie, 06200 Nice         </w:t>
                          </w:r>
                          <w:r w:rsidRPr="00796D51">
                            <w:rPr>
                              <w:rFonts w:ascii="Calibri" w:hAnsi="Calibri" w:cs="Arial"/>
                              <w:b/>
                              <w:noProof/>
                              <w:color w:val="0000FF"/>
                              <w:sz w:val="18"/>
                              <w:szCs w:val="18"/>
                              <w:lang w:eastAsia="fr-FR"/>
                            </w:rPr>
                            <w:drawing>
                              <wp:inline distT="0" distB="0" distL="0" distR="0" wp14:anchorId="20B37F04" wp14:editId="211C77E0">
                                <wp:extent cx="638175" cy="351289"/>
                                <wp:effectExtent l="0" t="0" r="0" b="0"/>
                                <wp:docPr id="199" name="Image 199" descr="R:\IFMEA\Ecole Puericultrice\ENTETES.logos\2019\LOGO_LABEL_ODPC_habilite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IFMEA\Ecole Puericultrice\ENTETES.logos\2019\LOGO_LABEL_ODPC_habiliteH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603" cy="359231"/>
                                        </a:xfrm>
                                        <a:prstGeom prst="rect">
                                          <a:avLst/>
                                        </a:prstGeom>
                                        <a:noFill/>
                                        <a:ln>
                                          <a:noFill/>
                                        </a:ln>
                                      </pic:spPr>
                                    </pic:pic>
                                  </a:graphicData>
                                </a:graphic>
                              </wp:inline>
                            </w:drawing>
                          </w:r>
                        </w:p>
                        <w:p w:rsidR="00D90030" w:rsidRDefault="00D90030" w:rsidP="003763F2">
                          <w:pPr>
                            <w:rPr>
                              <w:rStyle w:val="Lienhypertexte"/>
                              <w:rFonts w:ascii="Montserrat" w:hAnsi="Montserrat" w:cs="Arial"/>
                              <w:color w:val="006EB8"/>
                              <w:sz w:val="14"/>
                              <w:szCs w:val="14"/>
                            </w:rPr>
                          </w:pPr>
                          <w:r>
                            <w:rPr>
                              <w:rFonts w:ascii="Montserrat Medium" w:hAnsi="Montserrat Medium"/>
                              <w:iCs/>
                              <w:color w:val="1769A3"/>
                              <w:sz w:val="14"/>
                              <w:szCs w:val="14"/>
                            </w:rPr>
                            <w:t xml:space="preserve">Tél : </w:t>
                          </w:r>
                          <w:r>
                            <w:rPr>
                              <w:rFonts w:ascii="Montserrat Medium" w:hAnsi="Montserrat Medium"/>
                              <w:b/>
                              <w:iCs/>
                              <w:color w:val="1769A3"/>
                              <w:sz w:val="14"/>
                              <w:szCs w:val="14"/>
                            </w:rPr>
                            <w:t>04 92 29 38</w:t>
                          </w:r>
                          <w:r>
                            <w:rPr>
                              <w:rFonts w:ascii="Montserrat Medium" w:hAnsi="Montserrat Medium"/>
                              <w:iCs/>
                              <w:color w:val="1769A3"/>
                              <w:sz w:val="14"/>
                              <w:szCs w:val="14"/>
                            </w:rPr>
                            <w:t xml:space="preserve"> </w:t>
                          </w:r>
                          <w:r>
                            <w:rPr>
                              <w:rFonts w:ascii="Montserrat Medium" w:hAnsi="Montserrat Medium"/>
                              <w:b/>
                              <w:iCs/>
                              <w:color w:val="1769A3"/>
                              <w:sz w:val="14"/>
                              <w:szCs w:val="14"/>
                            </w:rPr>
                            <w:t>38</w:t>
                          </w:r>
                          <w:r>
                            <w:rPr>
                              <w:rFonts w:ascii="Montserrat Medium" w:hAnsi="Montserrat Medium"/>
                              <w:iCs/>
                              <w:color w:val="1769A3"/>
                              <w:sz w:val="14"/>
                              <w:szCs w:val="14"/>
                            </w:rPr>
                            <w:t xml:space="preserve"> – E-mail </w:t>
                          </w:r>
                          <w:r>
                            <w:rPr>
                              <w:rFonts w:ascii="Montserrat" w:hAnsi="Montserrat"/>
                              <w:iCs/>
                              <w:color w:val="1769A3"/>
                              <w:sz w:val="14"/>
                              <w:szCs w:val="14"/>
                            </w:rPr>
                            <w:t xml:space="preserve">: </w:t>
                          </w:r>
                          <w:hyperlink r:id="rId2" w:history="1">
                            <w:r>
                              <w:rPr>
                                <w:rStyle w:val="Lienhypertexte"/>
                                <w:rFonts w:ascii="Montserrat" w:hAnsi="Montserrat" w:cs="Arial"/>
                                <w:b/>
                                <w:color w:val="006EB8"/>
                                <w:sz w:val="14"/>
                                <w:szCs w:val="14"/>
                              </w:rPr>
                              <w:t>ifmea@lenval.com</w:t>
                            </w:r>
                          </w:hyperlink>
                          <w:r>
                            <w:t xml:space="preserve"> </w:t>
                          </w:r>
                          <w:r>
                            <w:rPr>
                              <w:rStyle w:val="Lienhypertexte"/>
                              <w:rFonts w:ascii="Montserrat" w:hAnsi="Montserrat" w:cs="Arial"/>
                              <w:color w:val="006EB8"/>
                              <w:sz w:val="14"/>
                              <w:szCs w:val="14"/>
                            </w:rPr>
                            <w:t xml:space="preserve">  </w:t>
                          </w:r>
                          <w:hyperlink r:id="rId3" w:history="1">
                            <w:r w:rsidRPr="00D523BA">
                              <w:rPr>
                                <w:rStyle w:val="Lienhypertexte"/>
                                <w:rFonts w:ascii="Montserrat" w:hAnsi="Montserrat" w:cs="Arial"/>
                                <w:b/>
                                <w:sz w:val="14"/>
                                <w:szCs w:val="14"/>
                              </w:rPr>
                              <w:t>www.ifmea.lenval.org</w:t>
                            </w:r>
                          </w:hyperlink>
                          <w:r>
                            <w:rPr>
                              <w:rStyle w:val="Lienhypertexte"/>
                              <w:rFonts w:ascii="Montserrat" w:hAnsi="Montserrat" w:cs="Arial"/>
                              <w:color w:val="006EB8"/>
                              <w:sz w:val="14"/>
                              <w:szCs w:val="14"/>
                            </w:rPr>
                            <w:t xml:space="preserve"> </w:t>
                          </w:r>
                        </w:p>
                        <w:p w:rsidR="00D90030" w:rsidRDefault="00D90030" w:rsidP="003763F2">
                          <w:pPr>
                            <w:rPr>
                              <w:rFonts w:ascii="Montserrat" w:hAnsi="Montserrat"/>
                              <w:iCs/>
                              <w:color w:val="1769A3"/>
                              <w:sz w:val="14"/>
                              <w:szCs w:val="14"/>
                            </w:rPr>
                          </w:pPr>
                        </w:p>
                        <w:p w:rsidR="00D90030" w:rsidRPr="000A5FD9" w:rsidRDefault="00D90030" w:rsidP="00F445AC">
                          <w:pPr>
                            <w:rPr>
                              <w:rFonts w:ascii="Montserrat" w:hAnsi="Montserrat"/>
                              <w:color w:val="1769A3"/>
                              <w:sz w:val="14"/>
                              <w:szCs w:val="14"/>
                            </w:rPr>
                          </w:pPr>
                          <w:r w:rsidRPr="003763F2">
                            <w:rPr>
                              <w:rFonts w:ascii="Montserrat Alternates ExtraBold" w:hAnsi="Montserrat Alternates ExtraBold"/>
                              <w:bCs/>
                              <w:color w:val="1769A3"/>
                              <w:sz w:val="14"/>
                              <w:szCs w:val="14"/>
                            </w:rPr>
                            <w:t>LENVAL</w:t>
                          </w:r>
                          <w:r>
                            <w:rPr>
                              <w:rFonts w:ascii="Montserrat" w:hAnsi="Montserrat"/>
                              <w:iCs/>
                              <w:color w:val="1769A3"/>
                              <w:sz w:val="14"/>
                              <w:szCs w:val="14"/>
                            </w:rPr>
                            <w:t xml:space="preserve">, </w:t>
                          </w:r>
                          <w:r w:rsidRPr="000A5FD9">
                            <w:rPr>
                              <w:rFonts w:ascii="Montserrat" w:hAnsi="Montserrat"/>
                              <w:iCs/>
                              <w:color w:val="1769A3"/>
                              <w:sz w:val="14"/>
                              <w:szCs w:val="14"/>
                            </w:rPr>
                            <w:t>FONDATION RE</w:t>
                          </w:r>
                          <w:r>
                            <w:rPr>
                              <w:rFonts w:ascii="Montserrat" w:hAnsi="Montserrat"/>
                              <w:iCs/>
                              <w:color w:val="1769A3"/>
                              <w:sz w:val="14"/>
                              <w:szCs w:val="14"/>
                            </w:rPr>
                            <w:t>CONNUE D’UTILITÉ PUBLIQUE PAR</w:t>
                          </w:r>
                          <w:r w:rsidRPr="000A5FD9">
                            <w:rPr>
                              <w:rFonts w:ascii="Montserrat" w:hAnsi="Montserrat"/>
                              <w:iCs/>
                              <w:color w:val="1769A3"/>
                              <w:sz w:val="14"/>
                              <w:szCs w:val="14"/>
                            </w:rPr>
                            <w:t xml:space="preserve"> DÉCRET DU 8 MAI 1893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BD0A3" id="_x0000_t202" coordsize="21600,21600" o:spt="202" path="m,l,21600r21600,l21600,xe">
              <v:stroke joinstyle="miter"/>
              <v:path gradientshapeok="t" o:connecttype="rect"/>
            </v:shapetype>
            <v:shape id="Zone de texte 10" o:spid="_x0000_s1028" type="#_x0000_t202" style="position:absolute;margin-left:46.05pt;margin-top:.65pt;width:357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" filled="f" stroked="f" strokeweight=".5pt">
              <v:textbox inset="0,0,0,0">
                <w:txbxContent>
                  <w:p w:rsidR="00D90030" w:rsidRDefault="00D90030" w:rsidP="00F445AC">
                    <w:pPr>
                      <w:rPr>
                        <w:rFonts w:ascii="Montserrat Medium" w:hAnsi="Montserrat Medium"/>
                        <w:iCs/>
                        <w:color w:val="1769A3"/>
                        <w:sz w:val="14"/>
                        <w:szCs w:val="14"/>
                      </w:rPr>
                    </w:pPr>
                    <w:r w:rsidRPr="000A5FD9">
                      <w:rPr>
                        <w:rFonts w:ascii="Montserrat" w:hAnsi="Montserrat"/>
                        <w:b/>
                        <w:bCs/>
                        <w:iCs/>
                        <w:color w:val="1769A3"/>
                        <w:sz w:val="14"/>
                        <w:szCs w:val="14"/>
                      </w:rPr>
                      <w:t>Pour nous contacter :</w:t>
                    </w:r>
                    <w:r w:rsidRPr="000A5FD9">
                      <w:rPr>
                        <w:rFonts w:ascii="Montserrat" w:hAnsi="Montserrat"/>
                        <w:color w:val="1769A3"/>
                        <w:sz w:val="14"/>
                        <w:szCs w:val="14"/>
                      </w:rPr>
                      <w:t xml:space="preserve"> </w:t>
                    </w:r>
                    <w:r w:rsidRPr="00834D17">
                      <w:rPr>
                        <w:rFonts w:ascii="Montserrat Medium" w:hAnsi="Montserrat Medium"/>
                        <w:color w:val="1769A3"/>
                        <w:sz w:val="14"/>
                        <w:szCs w:val="14"/>
                      </w:rPr>
                      <w:t>IFMEA,</w:t>
                    </w:r>
                    <w:r>
                      <w:rPr>
                        <w:rFonts w:ascii="Montserrat" w:hAnsi="Montserrat"/>
                        <w:color w:val="1769A3"/>
                        <w:sz w:val="14"/>
                        <w:szCs w:val="14"/>
                      </w:rPr>
                      <w:t xml:space="preserve"> </w:t>
                    </w:r>
                    <w:r>
                      <w:rPr>
                        <w:rFonts w:ascii="Montserrat Medium" w:hAnsi="Montserrat Medium"/>
                        <w:iCs/>
                        <w:color w:val="1769A3"/>
                        <w:sz w:val="14"/>
                        <w:szCs w:val="14"/>
                      </w:rPr>
                      <w:t xml:space="preserve">67-69 Avenue de la Californie, 06200 Nice         </w:t>
                    </w:r>
                    <w:r w:rsidRPr="00796D51">
                      <w:rPr>
                        <w:rFonts w:ascii="Calibri" w:hAnsi="Calibri" w:cs="Arial"/>
                        <w:b/>
                        <w:noProof/>
                        <w:color w:val="0000FF"/>
                        <w:sz w:val="18"/>
                        <w:szCs w:val="18"/>
                        <w:lang w:eastAsia="fr-FR"/>
                      </w:rPr>
                      <w:drawing>
                        <wp:inline distT="0" distB="0" distL="0" distR="0" wp14:anchorId="20B37F04" wp14:editId="211C77E0">
                          <wp:extent cx="638175" cy="351289"/>
                          <wp:effectExtent l="0" t="0" r="0" b="0"/>
                          <wp:docPr id="199" name="Image 199" descr="R:\IFMEA\Ecole Puericultrice\ENTETES.logos\2019\LOGO_LABEL_ODPC_habilite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IFMEA\Ecole Puericultrice\ENTETES.logos\2019\LOGO_LABEL_ODPC_habiliteH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2603" cy="359231"/>
                                  </a:xfrm>
                                  <a:prstGeom prst="rect">
                                    <a:avLst/>
                                  </a:prstGeom>
                                  <a:noFill/>
                                  <a:ln>
                                    <a:noFill/>
                                  </a:ln>
                                </pic:spPr>
                              </pic:pic>
                            </a:graphicData>
                          </a:graphic>
                        </wp:inline>
                      </w:drawing>
                    </w:r>
                  </w:p>
                  <w:p w:rsidR="00D90030" w:rsidRDefault="00D90030" w:rsidP="003763F2">
                    <w:pPr>
                      <w:rPr>
                        <w:rStyle w:val="Lienhypertexte"/>
                        <w:rFonts w:ascii="Montserrat" w:hAnsi="Montserrat" w:cs="Arial"/>
                        <w:color w:val="006EB8"/>
                        <w:sz w:val="14"/>
                        <w:szCs w:val="14"/>
                      </w:rPr>
                    </w:pPr>
                    <w:r>
                      <w:rPr>
                        <w:rFonts w:ascii="Montserrat Medium" w:hAnsi="Montserrat Medium"/>
                        <w:iCs/>
                        <w:color w:val="1769A3"/>
                        <w:sz w:val="14"/>
                        <w:szCs w:val="14"/>
                      </w:rPr>
                      <w:t xml:space="preserve">Tél : </w:t>
                    </w:r>
                    <w:r>
                      <w:rPr>
                        <w:rFonts w:ascii="Montserrat Medium" w:hAnsi="Montserrat Medium"/>
                        <w:b/>
                        <w:iCs/>
                        <w:color w:val="1769A3"/>
                        <w:sz w:val="14"/>
                        <w:szCs w:val="14"/>
                      </w:rPr>
                      <w:t>04 92 29 38</w:t>
                    </w:r>
                    <w:r>
                      <w:rPr>
                        <w:rFonts w:ascii="Montserrat Medium" w:hAnsi="Montserrat Medium"/>
                        <w:iCs/>
                        <w:color w:val="1769A3"/>
                        <w:sz w:val="14"/>
                        <w:szCs w:val="14"/>
                      </w:rPr>
                      <w:t xml:space="preserve"> </w:t>
                    </w:r>
                    <w:r>
                      <w:rPr>
                        <w:rFonts w:ascii="Montserrat Medium" w:hAnsi="Montserrat Medium"/>
                        <w:b/>
                        <w:iCs/>
                        <w:color w:val="1769A3"/>
                        <w:sz w:val="14"/>
                        <w:szCs w:val="14"/>
                      </w:rPr>
                      <w:t>38</w:t>
                    </w:r>
                    <w:r>
                      <w:rPr>
                        <w:rFonts w:ascii="Montserrat Medium" w:hAnsi="Montserrat Medium"/>
                        <w:iCs/>
                        <w:color w:val="1769A3"/>
                        <w:sz w:val="14"/>
                        <w:szCs w:val="14"/>
                      </w:rPr>
                      <w:t xml:space="preserve"> – E-mail </w:t>
                    </w:r>
                    <w:r>
                      <w:rPr>
                        <w:rFonts w:ascii="Montserrat" w:hAnsi="Montserrat"/>
                        <w:iCs/>
                        <w:color w:val="1769A3"/>
                        <w:sz w:val="14"/>
                        <w:szCs w:val="14"/>
                      </w:rPr>
                      <w:t xml:space="preserve">: </w:t>
                    </w:r>
                    <w:hyperlink r:id="rId5" w:history="1">
                      <w:r>
                        <w:rPr>
                          <w:rStyle w:val="Lienhypertexte"/>
                          <w:rFonts w:ascii="Montserrat" w:hAnsi="Montserrat" w:cs="Arial"/>
                          <w:b/>
                          <w:color w:val="006EB8"/>
                          <w:sz w:val="14"/>
                          <w:szCs w:val="14"/>
                        </w:rPr>
                        <w:t>ifmea@lenval.com</w:t>
                      </w:r>
                    </w:hyperlink>
                    <w:r>
                      <w:t xml:space="preserve"> </w:t>
                    </w:r>
                    <w:r>
                      <w:rPr>
                        <w:rStyle w:val="Lienhypertexte"/>
                        <w:rFonts w:ascii="Montserrat" w:hAnsi="Montserrat" w:cs="Arial"/>
                        <w:color w:val="006EB8"/>
                        <w:sz w:val="14"/>
                        <w:szCs w:val="14"/>
                      </w:rPr>
                      <w:t xml:space="preserve">  </w:t>
                    </w:r>
                    <w:hyperlink r:id="rId6" w:history="1">
                      <w:r w:rsidRPr="00D523BA">
                        <w:rPr>
                          <w:rStyle w:val="Lienhypertexte"/>
                          <w:rFonts w:ascii="Montserrat" w:hAnsi="Montserrat" w:cs="Arial"/>
                          <w:b/>
                          <w:sz w:val="14"/>
                          <w:szCs w:val="14"/>
                        </w:rPr>
                        <w:t>www.ifmea.lenval.org</w:t>
                      </w:r>
                    </w:hyperlink>
                    <w:r>
                      <w:rPr>
                        <w:rStyle w:val="Lienhypertexte"/>
                        <w:rFonts w:ascii="Montserrat" w:hAnsi="Montserrat" w:cs="Arial"/>
                        <w:color w:val="006EB8"/>
                        <w:sz w:val="14"/>
                        <w:szCs w:val="14"/>
                      </w:rPr>
                      <w:t xml:space="preserve"> </w:t>
                    </w:r>
                  </w:p>
                  <w:p w:rsidR="00D90030" w:rsidRDefault="00D90030" w:rsidP="003763F2">
                    <w:pPr>
                      <w:rPr>
                        <w:rFonts w:ascii="Montserrat" w:hAnsi="Montserrat"/>
                        <w:iCs/>
                        <w:color w:val="1769A3"/>
                        <w:sz w:val="14"/>
                        <w:szCs w:val="14"/>
                      </w:rPr>
                    </w:pPr>
                  </w:p>
                  <w:p w:rsidR="00D90030" w:rsidRPr="000A5FD9" w:rsidRDefault="00D90030" w:rsidP="00F445AC">
                    <w:pPr>
                      <w:rPr>
                        <w:rFonts w:ascii="Montserrat" w:hAnsi="Montserrat"/>
                        <w:color w:val="1769A3"/>
                        <w:sz w:val="14"/>
                        <w:szCs w:val="14"/>
                      </w:rPr>
                    </w:pPr>
                    <w:r w:rsidRPr="003763F2">
                      <w:rPr>
                        <w:rFonts w:ascii="Montserrat Alternates ExtraBold" w:hAnsi="Montserrat Alternates ExtraBold"/>
                        <w:bCs/>
                        <w:color w:val="1769A3"/>
                        <w:sz w:val="14"/>
                        <w:szCs w:val="14"/>
                      </w:rPr>
                      <w:t>LENVAL</w:t>
                    </w:r>
                    <w:r>
                      <w:rPr>
                        <w:rFonts w:ascii="Montserrat" w:hAnsi="Montserrat"/>
                        <w:iCs/>
                        <w:color w:val="1769A3"/>
                        <w:sz w:val="14"/>
                        <w:szCs w:val="14"/>
                      </w:rPr>
                      <w:t xml:space="preserve">, </w:t>
                    </w:r>
                    <w:r w:rsidRPr="000A5FD9">
                      <w:rPr>
                        <w:rFonts w:ascii="Montserrat" w:hAnsi="Montserrat"/>
                        <w:iCs/>
                        <w:color w:val="1769A3"/>
                        <w:sz w:val="14"/>
                        <w:szCs w:val="14"/>
                      </w:rPr>
                      <w:t>FONDATION RE</w:t>
                    </w:r>
                    <w:r>
                      <w:rPr>
                        <w:rFonts w:ascii="Montserrat" w:hAnsi="Montserrat"/>
                        <w:iCs/>
                        <w:color w:val="1769A3"/>
                        <w:sz w:val="14"/>
                        <w:szCs w:val="14"/>
                      </w:rPr>
                      <w:t>CONNUE D’UTILITÉ PUBLIQUE PAR</w:t>
                    </w:r>
                    <w:r w:rsidRPr="000A5FD9">
                      <w:rPr>
                        <w:rFonts w:ascii="Montserrat" w:hAnsi="Montserrat"/>
                        <w:iCs/>
                        <w:color w:val="1769A3"/>
                        <w:sz w:val="14"/>
                        <w:szCs w:val="14"/>
                      </w:rPr>
                      <w:t xml:space="preserve"> DÉCRET DU 8 MAI 1893</w:t>
                    </w:r>
                  </w:p>
                </w:txbxContent>
              </v:textbox>
            </v:shape>
          </w:pict>
        </mc:Fallback>
      </mc:AlternateContent>
    </w:r>
    <w:r>
      <w:rPr>
        <w:noProof/>
        <w:sz w:val="20"/>
        <w:szCs w:val="20"/>
        <w:lang w:eastAsia="fr-FR"/>
      </w:rPr>
      <w:tab/>
    </w:r>
    <w:r>
      <w:rPr>
        <w:noProof/>
        <w:sz w:val="20"/>
        <w:szCs w:val="20"/>
        <w:lang w:eastAsia="fr-FR"/>
      </w:rPr>
      <w:tab/>
    </w:r>
  </w:p>
  <w:p w:rsidR="00D90030" w:rsidRDefault="00D90030">
    <w:pPr>
      <w:pStyle w:val="Pieddepage"/>
      <w:rPr>
        <w:noProof/>
        <w:sz w:val="20"/>
        <w:szCs w:val="20"/>
        <w:lang w:eastAsia="fr-FR"/>
      </w:rPr>
    </w:pPr>
  </w:p>
  <w:p w:rsidR="00D90030" w:rsidRDefault="00D90030">
    <w:pPr>
      <w:pStyle w:val="Pieddepage"/>
      <w:rPr>
        <w:noProof/>
        <w:sz w:val="20"/>
        <w:szCs w:val="20"/>
        <w:lang w:eastAsia="fr-FR"/>
      </w:rPr>
    </w:pPr>
  </w:p>
  <w:p w:rsidR="00D90030" w:rsidRDefault="00D90030" w:rsidP="00C543C7">
    <w:pPr>
      <w:pStyle w:val="Pieddepage"/>
      <w:jc w:val="right"/>
      <w:rPr>
        <w:noProof/>
        <w:sz w:val="20"/>
        <w:szCs w:val="20"/>
        <w:lang w:eastAsia="fr-FR"/>
      </w:rPr>
    </w:pPr>
  </w:p>
  <w:p w:rsidR="00D90030" w:rsidRDefault="00D90030" w:rsidP="00B42090">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030" w:rsidRDefault="00D90030" w:rsidP="000A5FD9">
      <w:r>
        <w:separator/>
      </w:r>
    </w:p>
  </w:footnote>
  <w:footnote w:type="continuationSeparator" w:id="0">
    <w:p w:rsidR="00D90030" w:rsidRDefault="00D90030" w:rsidP="000A5FD9">
      <w:r>
        <w:continuationSeparator/>
      </w:r>
    </w:p>
  </w:footnote>
  <w:footnote w:id="1">
    <w:p w:rsidR="00D90030" w:rsidRPr="00671793" w:rsidRDefault="00D90030" w:rsidP="00BE4A42">
      <w:pPr>
        <w:pStyle w:val="Notedebasdepage"/>
        <w:rPr>
          <w:rFonts w:ascii="Calibri" w:hAnsi="Calibri" w:cs="Calibri"/>
          <w:sz w:val="18"/>
          <w:szCs w:val="18"/>
        </w:rPr>
      </w:pPr>
      <w:r w:rsidRPr="00671793">
        <w:rPr>
          <w:rStyle w:val="Appelnotedebasdep"/>
          <w:rFonts w:ascii="Calibri" w:hAnsi="Calibri" w:cs="Calibri"/>
          <w:sz w:val="18"/>
          <w:szCs w:val="18"/>
        </w:rPr>
        <w:footnoteRef/>
      </w:r>
      <w:r w:rsidRPr="00671793">
        <w:rPr>
          <w:rFonts w:ascii="Calibri" w:hAnsi="Calibri" w:cs="Calibri"/>
          <w:sz w:val="18"/>
          <w:szCs w:val="18"/>
        </w:rPr>
        <w:t xml:space="preserve"> Lire </w:t>
      </w:r>
      <w:proofErr w:type="spellStart"/>
      <w:r w:rsidRPr="00671793">
        <w:rPr>
          <w:rFonts w:ascii="Calibri" w:hAnsi="Calibri" w:cs="Calibri"/>
          <w:sz w:val="18"/>
          <w:szCs w:val="18"/>
        </w:rPr>
        <w:t>péricultrice</w:t>
      </w:r>
      <w:proofErr w:type="spellEnd"/>
      <w:r w:rsidRPr="00671793">
        <w:rPr>
          <w:rFonts w:ascii="Calibri" w:hAnsi="Calibri" w:cs="Calibri"/>
          <w:sz w:val="18"/>
          <w:szCs w:val="18"/>
        </w:rPr>
        <w:t>-puériculteur</w:t>
      </w:r>
    </w:p>
  </w:footnote>
  <w:footnote w:id="2">
    <w:p w:rsidR="00D90030" w:rsidRPr="00D035F9" w:rsidRDefault="00D90030" w:rsidP="00BE4A42">
      <w:pPr>
        <w:rPr>
          <w:rFonts w:ascii="Calibri" w:hAnsi="Calibri" w:cs="Calibri"/>
          <w:i/>
          <w:sz w:val="18"/>
          <w:szCs w:val="18"/>
        </w:rPr>
      </w:pPr>
      <w:r w:rsidRPr="00D035F9">
        <w:rPr>
          <w:rStyle w:val="Appelnotedebasdep"/>
          <w:i/>
          <w:sz w:val="18"/>
          <w:szCs w:val="18"/>
        </w:rPr>
        <w:footnoteRef/>
      </w:r>
      <w:r w:rsidRPr="00D035F9">
        <w:rPr>
          <w:i/>
          <w:sz w:val="18"/>
          <w:szCs w:val="18"/>
        </w:rPr>
        <w:t xml:space="preserve"> </w:t>
      </w:r>
      <w:r w:rsidRPr="00D035F9">
        <w:rPr>
          <w:rFonts w:ascii="Calibri" w:hAnsi="Calibri" w:cs="Calibri"/>
          <w:i/>
          <w:sz w:val="18"/>
          <w:szCs w:val="18"/>
        </w:rPr>
        <w:t>Dans les conditions fixées par l’arrêté du 12 décembre 1990 relatif à la scolarité, au diplôme d’État de puéricultrice et au fonctionnement des écoles</w:t>
      </w:r>
    </w:p>
  </w:footnote>
  <w:footnote w:id="3">
    <w:p w:rsidR="00D90030" w:rsidRPr="00D035F9" w:rsidRDefault="00D90030" w:rsidP="00BE4A42">
      <w:pPr>
        <w:pStyle w:val="Notedebasdepage"/>
        <w:rPr>
          <w:i/>
        </w:rPr>
      </w:pPr>
      <w:r w:rsidRPr="00D035F9">
        <w:rPr>
          <w:rStyle w:val="Appelnotedebasdep"/>
          <w:i/>
        </w:rPr>
        <w:footnoteRef/>
      </w:r>
      <w:r w:rsidRPr="00D035F9">
        <w:rPr>
          <w:i/>
        </w:rPr>
        <w:t xml:space="preserve"> </w:t>
      </w:r>
      <w:r w:rsidRPr="00671793">
        <w:rPr>
          <w:rFonts w:ascii="Calibri" w:hAnsi="Calibri" w:cs="Calibri"/>
          <w:i/>
          <w:sz w:val="18"/>
          <w:szCs w:val="18"/>
        </w:rPr>
        <w:t>Lire infirmier, infirmière</w:t>
      </w:r>
    </w:p>
  </w:footnote>
  <w:footnote w:id="4">
    <w:p w:rsidR="00D90030" w:rsidRDefault="00D90030" w:rsidP="00BE4A42">
      <w:pPr>
        <w:pStyle w:val="Notedebasdepage"/>
      </w:pPr>
      <w:r w:rsidRPr="00D035F9">
        <w:rPr>
          <w:rStyle w:val="Appelnotedebasdep"/>
          <w:i/>
        </w:rPr>
        <w:footnoteRef/>
      </w:r>
      <w:r w:rsidRPr="00D035F9">
        <w:rPr>
          <w:i/>
        </w:rPr>
        <w:t xml:space="preserve"> </w:t>
      </w:r>
      <w:r w:rsidRPr="00671793">
        <w:rPr>
          <w:rFonts w:ascii="Calibri" w:hAnsi="Calibri" w:cs="Calibri"/>
          <w:i/>
          <w:sz w:val="18"/>
          <w:szCs w:val="18"/>
        </w:rPr>
        <w:t xml:space="preserve">Lire sage-femme, </w:t>
      </w:r>
      <w:proofErr w:type="spellStart"/>
      <w:r w:rsidRPr="00671793">
        <w:rPr>
          <w:rFonts w:ascii="Calibri" w:hAnsi="Calibri" w:cs="Calibri"/>
          <w:i/>
          <w:sz w:val="18"/>
          <w:szCs w:val="18"/>
        </w:rPr>
        <w:t>maieuticien</w:t>
      </w:r>
      <w:proofErr w:type="spellEnd"/>
    </w:p>
  </w:footnote>
  <w:footnote w:id="5">
    <w:p w:rsidR="00D90030" w:rsidRDefault="00D90030" w:rsidP="00BE4A42">
      <w:pPr>
        <w:pStyle w:val="Notedebasdepage"/>
      </w:pPr>
      <w:r>
        <w:rPr>
          <w:rStyle w:val="Appelnotedebasdep"/>
        </w:rPr>
        <w:footnoteRef/>
      </w:r>
      <w:r>
        <w:t xml:space="preserve"> </w:t>
      </w:r>
      <w:r w:rsidRPr="00D035F9">
        <w:rPr>
          <w:rFonts w:ascii="Calibri" w:hAnsi="Calibri"/>
          <w:i/>
          <w:sz w:val="18"/>
          <w:szCs w:val="18"/>
        </w:rPr>
        <w:t>Arrêté du 12 décembre 1990 et programme du 13 juillet 1983</w:t>
      </w:r>
    </w:p>
  </w:footnote>
  <w:footnote w:id="6">
    <w:p w:rsidR="00D90030" w:rsidRPr="00BB5142" w:rsidRDefault="00D90030" w:rsidP="00BE4A42">
      <w:pPr>
        <w:pStyle w:val="Notedebasdepage"/>
        <w:rPr>
          <w:i/>
        </w:rPr>
      </w:pPr>
      <w:r>
        <w:rPr>
          <w:rStyle w:val="Appelnotedebasdep"/>
        </w:rPr>
        <w:footnoteRef/>
      </w:r>
      <w:r>
        <w:t xml:space="preserve"> </w:t>
      </w:r>
      <w:r w:rsidRPr="00671793">
        <w:rPr>
          <w:rFonts w:ascii="Calibri" w:hAnsi="Calibri" w:cs="Calibri"/>
          <w:i/>
          <w:sz w:val="18"/>
          <w:szCs w:val="18"/>
        </w:rPr>
        <w:t>Référentiel de compétences PDE – version 9 réunion travail CEEPAME – 27 janvier 2009</w:t>
      </w:r>
    </w:p>
  </w:footnote>
  <w:footnote w:id="7">
    <w:p w:rsidR="00D90030" w:rsidRPr="00B9433B" w:rsidRDefault="00D90030" w:rsidP="00BE4A42">
      <w:pPr>
        <w:pStyle w:val="Notedebasdepage"/>
        <w:rPr>
          <w:i/>
        </w:rPr>
      </w:pPr>
      <w:r>
        <w:rPr>
          <w:rStyle w:val="Appelnotedebasdep"/>
        </w:rPr>
        <w:footnoteRef/>
      </w:r>
      <w:r>
        <w:t xml:space="preserve"> </w:t>
      </w:r>
      <w:r w:rsidRPr="00671793">
        <w:rPr>
          <w:rFonts w:ascii="Calibri" w:hAnsi="Calibri" w:cs="Calibri"/>
          <w:i/>
          <w:sz w:val="18"/>
          <w:szCs w:val="18"/>
        </w:rPr>
        <w:t>Programme des études préparant au diplôme de PDE – Arrêté 13 juillet 1983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30" w:rsidRDefault="00D90030" w:rsidP="000A1981">
    <w:pPr>
      <w:pStyle w:val="En-tte"/>
      <w:tabs>
        <w:tab w:val="clear" w:pos="9072"/>
      </w:tabs>
      <w:ind w:left="56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30" w:rsidRDefault="00D90030" w:rsidP="00CD2CC2">
    <w:pPr>
      <w:pStyle w:val="En-tte"/>
      <w:tabs>
        <w:tab w:val="clear" w:pos="4536"/>
        <w:tab w:val="clear" w:pos="9072"/>
      </w:tabs>
      <w:ind w:left="-284"/>
    </w:pPr>
    <w:r>
      <w:rPr>
        <w:noProof/>
        <w:lang w:eastAsia="fr-FR"/>
      </w:rPr>
      <w:drawing>
        <wp:anchor distT="0" distB="0" distL="114300" distR="114300" simplePos="0" relativeHeight="251665408" behindDoc="1" locked="0" layoutInCell="1" allowOverlap="1" wp14:anchorId="1EBB86A2" wp14:editId="2244F431">
          <wp:simplePos x="0" y="0"/>
          <wp:positionH relativeFrom="column">
            <wp:posOffset>-681990</wp:posOffset>
          </wp:positionH>
          <wp:positionV relativeFrom="paragraph">
            <wp:posOffset>-497205</wp:posOffset>
          </wp:positionV>
          <wp:extent cx="7547610" cy="10744200"/>
          <wp:effectExtent l="0" t="0" r="0" b="0"/>
          <wp:wrapNone/>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7547610" cy="10744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71552" behindDoc="0" locked="0" layoutInCell="1" allowOverlap="1" wp14:anchorId="644DAFCD" wp14:editId="1DD295DB">
              <wp:simplePos x="0" y="0"/>
              <wp:positionH relativeFrom="column">
                <wp:posOffset>-566420</wp:posOffset>
              </wp:positionH>
              <wp:positionV relativeFrom="paragraph">
                <wp:posOffset>-373380</wp:posOffset>
              </wp:positionV>
              <wp:extent cx="7048500" cy="13335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7048500" cy="1333500"/>
                      </a:xfrm>
                      <a:prstGeom prst="rect">
                        <a:avLst/>
                      </a:prstGeom>
                      <a:solidFill>
                        <a:schemeClr val="lt1"/>
                      </a:solidFill>
                      <a:ln w="6350">
                        <a:noFill/>
                      </a:ln>
                    </wps:spPr>
                    <wps:txbx>
                      <w:txbxContent>
                        <w:p w:rsidR="00D90030" w:rsidRDefault="00D90030">
                          <w:r w:rsidRPr="002B78CC">
                            <w:rPr>
                              <w:rFonts w:ascii="Calibri" w:hAnsi="Calibri" w:cs="Arial"/>
                              <w:b/>
                              <w:noProof/>
                              <w:color w:val="0000FF"/>
                              <w:sz w:val="20"/>
                              <w:szCs w:val="20"/>
                              <w:lang w:eastAsia="fr-FR"/>
                            </w:rPr>
                            <w:drawing>
                              <wp:inline distT="0" distB="0" distL="0" distR="0" wp14:anchorId="1FD94E1F" wp14:editId="2727688C">
                                <wp:extent cx="1333500" cy="771525"/>
                                <wp:effectExtent l="0" t="0" r="0" b="9525"/>
                                <wp:docPr id="197" name="Image 197" descr="LOGO-2-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QUAD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771525"/>
                                        </a:xfrm>
                                        <a:prstGeom prst="rect">
                                          <a:avLst/>
                                        </a:prstGeom>
                                        <a:noFill/>
                                        <a:ln>
                                          <a:noFill/>
                                        </a:ln>
                                      </pic:spPr>
                                    </pic:pic>
                                  </a:graphicData>
                                </a:graphic>
                              </wp:inline>
                            </w:drawing>
                          </w:r>
                          <w:r>
                            <w:rPr>
                              <w:noProof/>
                              <w:lang w:eastAsia="fr-FR"/>
                            </w:rPr>
                            <w:t xml:space="preserve">    </w:t>
                          </w:r>
                          <w:r w:rsidRPr="00CD2CC2">
                            <w:rPr>
                              <w:noProof/>
                              <w:lang w:eastAsia="fr-FR"/>
                            </w:rPr>
                            <w:drawing>
                              <wp:inline distT="0" distB="0" distL="0" distR="0" wp14:anchorId="0EE383C4" wp14:editId="2538DD29">
                                <wp:extent cx="3324225" cy="667340"/>
                                <wp:effectExtent l="0" t="0" r="0" b="0"/>
                                <wp:docPr id="198" name="Image 198" descr="R:\IFMEA\Ecole Puericultrice\Entêtes.logos\2023\logo-IFMEA-contra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FMEA\Ecole Puericultrice\Entêtes.logos\2023\logo-IFMEA-contrats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53769" cy="693346"/>
                                        </a:xfrm>
                                        <a:prstGeom prst="rect">
                                          <a:avLst/>
                                        </a:prstGeom>
                                        <a:noFill/>
                                        <a:ln>
                                          <a:noFill/>
                                        </a:ln>
                                      </pic:spPr>
                                    </pic:pic>
                                  </a:graphicData>
                                </a:graphic>
                              </wp:inline>
                            </w:drawing>
                          </w:r>
                        </w:p>
                        <w:p w:rsidR="00D90030" w:rsidRDefault="00D900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4DAFCD" id="_x0000_t202" coordsize="21600,21600" o:spt="202" path="m,l,21600r21600,l21600,xe">
              <v:stroke joinstyle="miter"/>
              <v:path gradientshapeok="t" o:connecttype="rect"/>
            </v:shapetype>
            <v:shape id="Zone de texte 6" o:spid="_x0000_s1027" type="#_x0000_t202" style="position:absolute;left:0;text-align:left;margin-left:-44.6pt;margin-top:-29.4pt;width:555pt;height:1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" fillcolor="white [3201]" stroked="f" strokeweight=".5pt">
              <v:textbox>
                <w:txbxContent>
                  <w:p w:rsidR="00D90030" w:rsidRDefault="00D90030">
                    <w:r w:rsidRPr="002B78CC">
                      <w:rPr>
                        <w:rFonts w:ascii="Calibri" w:hAnsi="Calibri" w:cs="Arial"/>
                        <w:b/>
                        <w:noProof/>
                        <w:color w:val="0000FF"/>
                        <w:sz w:val="20"/>
                        <w:szCs w:val="20"/>
                        <w:lang w:eastAsia="fr-FR"/>
                      </w:rPr>
                      <w:drawing>
                        <wp:inline distT="0" distB="0" distL="0" distR="0" wp14:anchorId="1FD94E1F" wp14:editId="2727688C">
                          <wp:extent cx="1333500" cy="771525"/>
                          <wp:effectExtent l="0" t="0" r="0" b="9525"/>
                          <wp:docPr id="197" name="Image 197" descr="LOGO-2-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QUADR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0" cy="771525"/>
                                  </a:xfrm>
                                  <a:prstGeom prst="rect">
                                    <a:avLst/>
                                  </a:prstGeom>
                                  <a:noFill/>
                                  <a:ln>
                                    <a:noFill/>
                                  </a:ln>
                                </pic:spPr>
                              </pic:pic>
                            </a:graphicData>
                          </a:graphic>
                        </wp:inline>
                      </w:drawing>
                    </w:r>
                    <w:r>
                      <w:rPr>
                        <w:noProof/>
                        <w:lang w:eastAsia="fr-FR"/>
                      </w:rPr>
                      <w:t xml:space="preserve">    </w:t>
                    </w:r>
                    <w:r w:rsidRPr="00CD2CC2">
                      <w:rPr>
                        <w:noProof/>
                        <w:lang w:eastAsia="fr-FR"/>
                      </w:rPr>
                      <w:drawing>
                        <wp:inline distT="0" distB="0" distL="0" distR="0" wp14:anchorId="0EE383C4" wp14:editId="2538DD29">
                          <wp:extent cx="3324225" cy="667340"/>
                          <wp:effectExtent l="0" t="0" r="0" b="0"/>
                          <wp:docPr id="198" name="Image 198" descr="R:\IFMEA\Ecole Puericultrice\Entêtes.logos\2023\logo-IFMEA-contra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FMEA\Ecole Puericultrice\Entêtes.logos\2023\logo-IFMEA-contrat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3769" cy="693346"/>
                                  </a:xfrm>
                                  <a:prstGeom prst="rect">
                                    <a:avLst/>
                                  </a:prstGeom>
                                  <a:noFill/>
                                  <a:ln>
                                    <a:noFill/>
                                  </a:ln>
                                </pic:spPr>
                              </pic:pic>
                            </a:graphicData>
                          </a:graphic>
                        </wp:inline>
                      </w:drawing>
                    </w:r>
                  </w:p>
                  <w:p w:rsidR="00D90030" w:rsidRDefault="00D90030"/>
                </w:txbxContent>
              </v:textbox>
            </v:shape>
          </w:pict>
        </mc:Fallback>
      </mc:AlternateContent>
    </w:r>
    <w:r>
      <w:rPr>
        <w:noProof/>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8F5"/>
      </v:shape>
    </w:pict>
  </w:numPicBullet>
  <w:abstractNum w:abstractNumId="0" w15:restartNumberingAfterBreak="0">
    <w:nsid w:val="FFFFFF7C"/>
    <w:multiLevelType w:val="singleLevel"/>
    <w:tmpl w:val="E632A2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246A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80D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0DD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36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76C2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CCF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AE5C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2ED2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00A1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F7FEF"/>
    <w:multiLevelType w:val="hybridMultilevel"/>
    <w:tmpl w:val="751A01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8321FC6"/>
    <w:multiLevelType w:val="hybridMultilevel"/>
    <w:tmpl w:val="5B7C0D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9117F68"/>
    <w:multiLevelType w:val="hybridMultilevel"/>
    <w:tmpl w:val="24F2C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A3B1E19"/>
    <w:multiLevelType w:val="hybridMultilevel"/>
    <w:tmpl w:val="872C052A"/>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0FF00FDE"/>
    <w:multiLevelType w:val="hybridMultilevel"/>
    <w:tmpl w:val="C69000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105187"/>
    <w:multiLevelType w:val="hybridMultilevel"/>
    <w:tmpl w:val="C43608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23491E"/>
    <w:multiLevelType w:val="hybridMultilevel"/>
    <w:tmpl w:val="86EC9B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8110C96"/>
    <w:multiLevelType w:val="hybridMultilevel"/>
    <w:tmpl w:val="1B609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9634D7"/>
    <w:multiLevelType w:val="hybridMultilevel"/>
    <w:tmpl w:val="BE925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DA046ED"/>
    <w:multiLevelType w:val="hybridMultilevel"/>
    <w:tmpl w:val="51DE2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3506D45"/>
    <w:multiLevelType w:val="hybridMultilevel"/>
    <w:tmpl w:val="5E4014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E9B2E93"/>
    <w:multiLevelType w:val="multilevel"/>
    <w:tmpl w:val="0A84D986"/>
    <w:lvl w:ilvl="0">
      <w:start w:val="1"/>
      <w:numFmt w:val="decimal"/>
      <w:pStyle w:val="Normalpu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ED273FA"/>
    <w:multiLevelType w:val="hybridMultilevel"/>
    <w:tmpl w:val="141495C6"/>
    <w:lvl w:ilvl="0" w:tplc="426695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03C25CB"/>
    <w:multiLevelType w:val="hybridMultilevel"/>
    <w:tmpl w:val="1A581E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151341E"/>
    <w:multiLevelType w:val="hybridMultilevel"/>
    <w:tmpl w:val="36E2C7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E93395"/>
    <w:multiLevelType w:val="hybridMultilevel"/>
    <w:tmpl w:val="2F9A9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530632"/>
    <w:multiLevelType w:val="hybridMultilevel"/>
    <w:tmpl w:val="C85C1026"/>
    <w:lvl w:ilvl="0" w:tplc="9F38D25E">
      <w:start w:val="18"/>
      <w:numFmt w:val="bullet"/>
      <w:lvlText w:val="-"/>
      <w:lvlJc w:val="left"/>
      <w:pPr>
        <w:ind w:left="6030" w:hanging="360"/>
      </w:pPr>
      <w:rPr>
        <w:rFonts w:ascii="Montserrat" w:eastAsia="Times New Roman" w:hAnsi="Montserrat" w:cs="Open San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27" w15:restartNumberingAfterBreak="0">
    <w:nsid w:val="4362518B"/>
    <w:multiLevelType w:val="hybridMultilevel"/>
    <w:tmpl w:val="11DEF764"/>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53C489C"/>
    <w:multiLevelType w:val="hybridMultilevel"/>
    <w:tmpl w:val="153AB8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8B5DE5"/>
    <w:multiLevelType w:val="hybridMultilevel"/>
    <w:tmpl w:val="EABA9036"/>
    <w:lvl w:ilvl="0" w:tplc="AEB4E160">
      <w:numFmt w:val="bullet"/>
      <w:lvlText w:val="-"/>
      <w:lvlJc w:val="left"/>
      <w:pPr>
        <w:ind w:left="1068" w:hanging="360"/>
      </w:pPr>
      <w:rPr>
        <w:rFonts w:ascii="Calibri" w:eastAsia="Times New Roman"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494A5563"/>
    <w:multiLevelType w:val="hybridMultilevel"/>
    <w:tmpl w:val="9D706BA2"/>
    <w:lvl w:ilvl="0" w:tplc="8EEEE7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F595B9F"/>
    <w:multiLevelType w:val="hybridMultilevel"/>
    <w:tmpl w:val="75281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4E0814"/>
    <w:multiLevelType w:val="hybridMultilevel"/>
    <w:tmpl w:val="0EAC1E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38735C8"/>
    <w:multiLevelType w:val="hybridMultilevel"/>
    <w:tmpl w:val="F41A48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3FE7454"/>
    <w:multiLevelType w:val="hybridMultilevel"/>
    <w:tmpl w:val="F4087AF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F45E44"/>
    <w:multiLevelType w:val="hybridMultilevel"/>
    <w:tmpl w:val="6316B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0D58A6"/>
    <w:multiLevelType w:val="hybridMultilevel"/>
    <w:tmpl w:val="5046DE94"/>
    <w:lvl w:ilvl="0" w:tplc="FFFFFFFF">
      <w:start w:val="18"/>
      <w:numFmt w:val="bullet"/>
      <w:lvlText w:val="-"/>
      <w:lvlJc w:val="left"/>
      <w:pPr>
        <w:ind w:left="6030" w:hanging="360"/>
      </w:pPr>
      <w:rPr>
        <w:rFonts w:ascii="Montserrat" w:eastAsia="Times New Roman" w:hAnsi="Montserrat" w:cs="Open Sans" w:hint="default"/>
      </w:rPr>
    </w:lvl>
    <w:lvl w:ilvl="1" w:tplc="FFFFFFFF" w:tentative="1">
      <w:start w:val="1"/>
      <w:numFmt w:val="bullet"/>
      <w:lvlText w:val="o"/>
      <w:lvlJc w:val="left"/>
      <w:pPr>
        <w:ind w:left="4275" w:hanging="360"/>
      </w:pPr>
      <w:rPr>
        <w:rFonts w:ascii="Courier New" w:hAnsi="Courier New" w:cs="Courier New" w:hint="default"/>
      </w:rPr>
    </w:lvl>
    <w:lvl w:ilvl="2" w:tplc="FFFFFFFF" w:tentative="1">
      <w:start w:val="1"/>
      <w:numFmt w:val="bullet"/>
      <w:lvlText w:val=""/>
      <w:lvlJc w:val="left"/>
      <w:pPr>
        <w:ind w:left="4995" w:hanging="360"/>
      </w:pPr>
      <w:rPr>
        <w:rFonts w:ascii="Wingdings" w:hAnsi="Wingdings" w:hint="default"/>
      </w:rPr>
    </w:lvl>
    <w:lvl w:ilvl="3" w:tplc="FFFFFFFF" w:tentative="1">
      <w:start w:val="1"/>
      <w:numFmt w:val="bullet"/>
      <w:lvlText w:val=""/>
      <w:lvlJc w:val="left"/>
      <w:pPr>
        <w:ind w:left="5715" w:hanging="360"/>
      </w:pPr>
      <w:rPr>
        <w:rFonts w:ascii="Symbol" w:hAnsi="Symbol" w:hint="default"/>
      </w:rPr>
    </w:lvl>
    <w:lvl w:ilvl="4" w:tplc="9F38D25E">
      <w:start w:val="18"/>
      <w:numFmt w:val="bullet"/>
      <w:lvlText w:val="-"/>
      <w:lvlJc w:val="left"/>
      <w:pPr>
        <w:ind w:left="6435" w:hanging="360"/>
      </w:pPr>
      <w:rPr>
        <w:rFonts w:ascii="Montserrat" w:eastAsia="Times New Roman" w:hAnsi="Montserrat" w:cs="Open Sans" w:hint="default"/>
      </w:rPr>
    </w:lvl>
    <w:lvl w:ilvl="5" w:tplc="FFFFFFFF" w:tentative="1">
      <w:start w:val="1"/>
      <w:numFmt w:val="bullet"/>
      <w:lvlText w:val=""/>
      <w:lvlJc w:val="left"/>
      <w:pPr>
        <w:ind w:left="7155" w:hanging="360"/>
      </w:pPr>
      <w:rPr>
        <w:rFonts w:ascii="Wingdings" w:hAnsi="Wingdings" w:hint="default"/>
      </w:rPr>
    </w:lvl>
    <w:lvl w:ilvl="6" w:tplc="FFFFFFFF" w:tentative="1">
      <w:start w:val="1"/>
      <w:numFmt w:val="bullet"/>
      <w:lvlText w:val=""/>
      <w:lvlJc w:val="left"/>
      <w:pPr>
        <w:ind w:left="7875" w:hanging="360"/>
      </w:pPr>
      <w:rPr>
        <w:rFonts w:ascii="Symbol" w:hAnsi="Symbol" w:hint="default"/>
      </w:rPr>
    </w:lvl>
    <w:lvl w:ilvl="7" w:tplc="FFFFFFFF" w:tentative="1">
      <w:start w:val="1"/>
      <w:numFmt w:val="bullet"/>
      <w:lvlText w:val="o"/>
      <w:lvlJc w:val="left"/>
      <w:pPr>
        <w:ind w:left="8595" w:hanging="360"/>
      </w:pPr>
      <w:rPr>
        <w:rFonts w:ascii="Courier New" w:hAnsi="Courier New" w:cs="Courier New" w:hint="default"/>
      </w:rPr>
    </w:lvl>
    <w:lvl w:ilvl="8" w:tplc="FFFFFFFF" w:tentative="1">
      <w:start w:val="1"/>
      <w:numFmt w:val="bullet"/>
      <w:lvlText w:val=""/>
      <w:lvlJc w:val="left"/>
      <w:pPr>
        <w:ind w:left="9315" w:hanging="360"/>
      </w:pPr>
      <w:rPr>
        <w:rFonts w:ascii="Wingdings" w:hAnsi="Wingdings" w:hint="default"/>
      </w:rPr>
    </w:lvl>
  </w:abstractNum>
  <w:abstractNum w:abstractNumId="37" w15:restartNumberingAfterBreak="0">
    <w:nsid w:val="697F7798"/>
    <w:multiLevelType w:val="hybridMultilevel"/>
    <w:tmpl w:val="B1CC6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D611C7"/>
    <w:multiLevelType w:val="hybridMultilevel"/>
    <w:tmpl w:val="5DE6D0D6"/>
    <w:lvl w:ilvl="0" w:tplc="62E8F9B0">
      <w:start w:val="1"/>
      <w:numFmt w:val="bullet"/>
      <w:lvlText w:val=""/>
      <w:lvlJc w:val="left"/>
      <w:pPr>
        <w:ind w:left="360" w:hanging="360"/>
      </w:pPr>
      <w:rPr>
        <w:rFonts w:ascii="Wingdings" w:hAnsi="Wingdings"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E601783"/>
    <w:multiLevelType w:val="hybridMultilevel"/>
    <w:tmpl w:val="AA40E4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B23C9B"/>
    <w:multiLevelType w:val="hybridMultilevel"/>
    <w:tmpl w:val="B3B6E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C0203E"/>
    <w:multiLevelType w:val="hybridMultilevel"/>
    <w:tmpl w:val="58B6C180"/>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69647B"/>
    <w:multiLevelType w:val="hybridMultilevel"/>
    <w:tmpl w:val="0172E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9B467C"/>
    <w:multiLevelType w:val="hybridMultilevel"/>
    <w:tmpl w:val="810C2834"/>
    <w:lvl w:ilvl="0" w:tplc="D1D46C8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910EA6"/>
    <w:multiLevelType w:val="hybridMultilevel"/>
    <w:tmpl w:val="2BACB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145A74"/>
    <w:multiLevelType w:val="hybridMultilevel"/>
    <w:tmpl w:val="BBD8C948"/>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F21186"/>
    <w:multiLevelType w:val="hybridMultilevel"/>
    <w:tmpl w:val="D6FACE24"/>
    <w:lvl w:ilvl="0" w:tplc="5D7E270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73595F"/>
    <w:multiLevelType w:val="hybridMultilevel"/>
    <w:tmpl w:val="F35EEB40"/>
    <w:lvl w:ilvl="0" w:tplc="9F38D25E">
      <w:start w:val="18"/>
      <w:numFmt w:val="bullet"/>
      <w:lvlText w:val="-"/>
      <w:lvlJc w:val="left"/>
      <w:pPr>
        <w:ind w:left="3195" w:hanging="360"/>
      </w:pPr>
      <w:rPr>
        <w:rFonts w:ascii="Montserrat" w:eastAsia="Times New Roman" w:hAnsi="Montserrat" w:cs="Open Sans"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num w:numId="1">
    <w:abstractNumId w:val="38"/>
  </w:num>
  <w:num w:numId="2">
    <w:abstractNumId w:val="21"/>
  </w:num>
  <w:num w:numId="3">
    <w:abstractNumId w:val="4"/>
  </w:num>
  <w:num w:numId="4">
    <w:abstractNumId w:val="5"/>
  </w:num>
  <w:num w:numId="5">
    <w:abstractNumId w:val="6"/>
  </w:num>
  <w:num w:numId="6">
    <w:abstractNumId w:val="7"/>
  </w:num>
  <w:num w:numId="7">
    <w:abstractNumId w:val="9"/>
  </w:num>
  <w:num w:numId="8">
    <w:abstractNumId w:val="0"/>
  </w:num>
  <w:num w:numId="9">
    <w:abstractNumId w:val="1"/>
  </w:num>
  <w:num w:numId="10">
    <w:abstractNumId w:val="2"/>
  </w:num>
  <w:num w:numId="11">
    <w:abstractNumId w:val="3"/>
  </w:num>
  <w:num w:numId="12">
    <w:abstractNumId w:val="8"/>
  </w:num>
  <w:num w:numId="13">
    <w:abstractNumId w:val="22"/>
  </w:num>
  <w:num w:numId="14">
    <w:abstractNumId w:val="47"/>
  </w:num>
  <w:num w:numId="15">
    <w:abstractNumId w:val="26"/>
  </w:num>
  <w:num w:numId="16">
    <w:abstractNumId w:val="36"/>
  </w:num>
  <w:num w:numId="17">
    <w:abstractNumId w:val="46"/>
  </w:num>
  <w:num w:numId="18">
    <w:abstractNumId w:val="31"/>
  </w:num>
  <w:num w:numId="19">
    <w:abstractNumId w:val="43"/>
  </w:num>
  <w:num w:numId="20">
    <w:abstractNumId w:val="23"/>
  </w:num>
  <w:num w:numId="21">
    <w:abstractNumId w:val="11"/>
  </w:num>
  <w:num w:numId="22">
    <w:abstractNumId w:val="15"/>
  </w:num>
  <w:num w:numId="23">
    <w:abstractNumId w:val="32"/>
  </w:num>
  <w:num w:numId="24">
    <w:abstractNumId w:val="10"/>
  </w:num>
  <w:num w:numId="25">
    <w:abstractNumId w:val="28"/>
  </w:num>
  <w:num w:numId="26">
    <w:abstractNumId w:val="42"/>
  </w:num>
  <w:num w:numId="27">
    <w:abstractNumId w:val="12"/>
  </w:num>
  <w:num w:numId="28">
    <w:abstractNumId w:val="37"/>
  </w:num>
  <w:num w:numId="29">
    <w:abstractNumId w:val="14"/>
  </w:num>
  <w:num w:numId="30">
    <w:abstractNumId w:val="19"/>
  </w:num>
  <w:num w:numId="31">
    <w:abstractNumId w:val="33"/>
  </w:num>
  <w:num w:numId="32">
    <w:abstractNumId w:val="45"/>
  </w:num>
  <w:num w:numId="33">
    <w:abstractNumId w:val="39"/>
  </w:num>
  <w:num w:numId="34">
    <w:abstractNumId w:val="40"/>
  </w:num>
  <w:num w:numId="35">
    <w:abstractNumId w:val="16"/>
  </w:num>
  <w:num w:numId="36">
    <w:abstractNumId w:val="20"/>
  </w:num>
  <w:num w:numId="37">
    <w:abstractNumId w:val="24"/>
  </w:num>
  <w:num w:numId="38">
    <w:abstractNumId w:val="29"/>
  </w:num>
  <w:num w:numId="39">
    <w:abstractNumId w:val="34"/>
  </w:num>
  <w:num w:numId="40">
    <w:abstractNumId w:val="30"/>
  </w:num>
  <w:num w:numId="41">
    <w:abstractNumId w:val="25"/>
  </w:num>
  <w:num w:numId="42">
    <w:abstractNumId w:val="35"/>
  </w:num>
  <w:num w:numId="43">
    <w:abstractNumId w:val="13"/>
  </w:num>
  <w:num w:numId="44">
    <w:abstractNumId w:val="17"/>
  </w:num>
  <w:num w:numId="45">
    <w:abstractNumId w:val="44"/>
  </w:num>
  <w:num w:numId="46">
    <w:abstractNumId w:val="41"/>
  </w:num>
  <w:num w:numId="47">
    <w:abstractNumId w:val="27"/>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BF"/>
    <w:rsid w:val="000018E1"/>
    <w:rsid w:val="00030B76"/>
    <w:rsid w:val="00033E9A"/>
    <w:rsid w:val="000431E2"/>
    <w:rsid w:val="00082BE3"/>
    <w:rsid w:val="00087F97"/>
    <w:rsid w:val="00090EBC"/>
    <w:rsid w:val="000A1981"/>
    <w:rsid w:val="000A5FD9"/>
    <w:rsid w:val="000B0484"/>
    <w:rsid w:val="000D0E8A"/>
    <w:rsid w:val="000D427D"/>
    <w:rsid w:val="000E02DB"/>
    <w:rsid w:val="001061E3"/>
    <w:rsid w:val="00110276"/>
    <w:rsid w:val="00110324"/>
    <w:rsid w:val="00126675"/>
    <w:rsid w:val="00165837"/>
    <w:rsid w:val="0019576D"/>
    <w:rsid w:val="001F2F1E"/>
    <w:rsid w:val="00227BF6"/>
    <w:rsid w:val="0025133D"/>
    <w:rsid w:val="00260D1C"/>
    <w:rsid w:val="002639D7"/>
    <w:rsid w:val="002926BD"/>
    <w:rsid w:val="00295936"/>
    <w:rsid w:val="002A6075"/>
    <w:rsid w:val="002D0D17"/>
    <w:rsid w:val="002D57A4"/>
    <w:rsid w:val="00322CCD"/>
    <w:rsid w:val="003346A7"/>
    <w:rsid w:val="00340F98"/>
    <w:rsid w:val="0036188B"/>
    <w:rsid w:val="00363080"/>
    <w:rsid w:val="00364CBF"/>
    <w:rsid w:val="00374CB4"/>
    <w:rsid w:val="003763F2"/>
    <w:rsid w:val="00382C56"/>
    <w:rsid w:val="003905DB"/>
    <w:rsid w:val="003923AA"/>
    <w:rsid w:val="003B5E3D"/>
    <w:rsid w:val="003C6F6E"/>
    <w:rsid w:val="003C7D2A"/>
    <w:rsid w:val="003D5FA5"/>
    <w:rsid w:val="003D7FD2"/>
    <w:rsid w:val="003E48AD"/>
    <w:rsid w:val="003F1E8C"/>
    <w:rsid w:val="003F40BB"/>
    <w:rsid w:val="003F4F48"/>
    <w:rsid w:val="00403D8D"/>
    <w:rsid w:val="00412D14"/>
    <w:rsid w:val="00413047"/>
    <w:rsid w:val="00416AB9"/>
    <w:rsid w:val="004313B9"/>
    <w:rsid w:val="00432C76"/>
    <w:rsid w:val="00434A19"/>
    <w:rsid w:val="004601E7"/>
    <w:rsid w:val="00466B5C"/>
    <w:rsid w:val="00487758"/>
    <w:rsid w:val="004B0F98"/>
    <w:rsid w:val="004C7EA1"/>
    <w:rsid w:val="004D41D9"/>
    <w:rsid w:val="004D4F38"/>
    <w:rsid w:val="004E5E5A"/>
    <w:rsid w:val="004E75CB"/>
    <w:rsid w:val="004F4C76"/>
    <w:rsid w:val="004F68EA"/>
    <w:rsid w:val="005009BA"/>
    <w:rsid w:val="00517DB4"/>
    <w:rsid w:val="00521D5F"/>
    <w:rsid w:val="00563A99"/>
    <w:rsid w:val="00591FF3"/>
    <w:rsid w:val="005B2A95"/>
    <w:rsid w:val="005C7D90"/>
    <w:rsid w:val="005E13D2"/>
    <w:rsid w:val="005F6DE6"/>
    <w:rsid w:val="006076EA"/>
    <w:rsid w:val="0061542D"/>
    <w:rsid w:val="00615473"/>
    <w:rsid w:val="00617871"/>
    <w:rsid w:val="00624562"/>
    <w:rsid w:val="006274B2"/>
    <w:rsid w:val="00646477"/>
    <w:rsid w:val="00646584"/>
    <w:rsid w:val="00664519"/>
    <w:rsid w:val="00671A3C"/>
    <w:rsid w:val="006B115F"/>
    <w:rsid w:val="006C797B"/>
    <w:rsid w:val="006D2AF4"/>
    <w:rsid w:val="006E7B39"/>
    <w:rsid w:val="006F1A65"/>
    <w:rsid w:val="006F1BEC"/>
    <w:rsid w:val="006F32C4"/>
    <w:rsid w:val="00747ED4"/>
    <w:rsid w:val="007532FE"/>
    <w:rsid w:val="00791D25"/>
    <w:rsid w:val="007C0DFE"/>
    <w:rsid w:val="007C1FF7"/>
    <w:rsid w:val="007D3695"/>
    <w:rsid w:val="007E189D"/>
    <w:rsid w:val="007F3E3C"/>
    <w:rsid w:val="007F59E4"/>
    <w:rsid w:val="00802349"/>
    <w:rsid w:val="00803939"/>
    <w:rsid w:val="00807E65"/>
    <w:rsid w:val="008111E3"/>
    <w:rsid w:val="00811FDC"/>
    <w:rsid w:val="00816689"/>
    <w:rsid w:val="00834D17"/>
    <w:rsid w:val="00836855"/>
    <w:rsid w:val="0085314C"/>
    <w:rsid w:val="008574F4"/>
    <w:rsid w:val="00865E55"/>
    <w:rsid w:val="008A29EF"/>
    <w:rsid w:val="008A77FD"/>
    <w:rsid w:val="008B6183"/>
    <w:rsid w:val="008C2B6B"/>
    <w:rsid w:val="008F4D60"/>
    <w:rsid w:val="008F785E"/>
    <w:rsid w:val="00904F35"/>
    <w:rsid w:val="00916DDF"/>
    <w:rsid w:val="009177AF"/>
    <w:rsid w:val="009252D4"/>
    <w:rsid w:val="00934972"/>
    <w:rsid w:val="00943EF4"/>
    <w:rsid w:val="00955801"/>
    <w:rsid w:val="009566BE"/>
    <w:rsid w:val="00975379"/>
    <w:rsid w:val="0098317A"/>
    <w:rsid w:val="00994BF1"/>
    <w:rsid w:val="00994D5C"/>
    <w:rsid w:val="009C561D"/>
    <w:rsid w:val="009F21BB"/>
    <w:rsid w:val="00A323A8"/>
    <w:rsid w:val="00A41BD7"/>
    <w:rsid w:val="00A7549F"/>
    <w:rsid w:val="00A94214"/>
    <w:rsid w:val="00AC10F2"/>
    <w:rsid w:val="00AD5D9F"/>
    <w:rsid w:val="00B162E7"/>
    <w:rsid w:val="00B42090"/>
    <w:rsid w:val="00B4468A"/>
    <w:rsid w:val="00B52BEB"/>
    <w:rsid w:val="00B66687"/>
    <w:rsid w:val="00B81222"/>
    <w:rsid w:val="00BA2C8A"/>
    <w:rsid w:val="00BB0A4B"/>
    <w:rsid w:val="00BB22A3"/>
    <w:rsid w:val="00BC243D"/>
    <w:rsid w:val="00BC639F"/>
    <w:rsid w:val="00BE4A42"/>
    <w:rsid w:val="00BE7A74"/>
    <w:rsid w:val="00BF4CBD"/>
    <w:rsid w:val="00C0467B"/>
    <w:rsid w:val="00C0569C"/>
    <w:rsid w:val="00C543C7"/>
    <w:rsid w:val="00C678D6"/>
    <w:rsid w:val="00C833C5"/>
    <w:rsid w:val="00CB0D1A"/>
    <w:rsid w:val="00CD189B"/>
    <w:rsid w:val="00CD2CC2"/>
    <w:rsid w:val="00CE1FE8"/>
    <w:rsid w:val="00CF0C82"/>
    <w:rsid w:val="00CF7AEE"/>
    <w:rsid w:val="00D059B6"/>
    <w:rsid w:val="00D35BD3"/>
    <w:rsid w:val="00D708E8"/>
    <w:rsid w:val="00D90030"/>
    <w:rsid w:val="00D96F10"/>
    <w:rsid w:val="00DC10A0"/>
    <w:rsid w:val="00DE4D3E"/>
    <w:rsid w:val="00E02F1B"/>
    <w:rsid w:val="00E3217A"/>
    <w:rsid w:val="00E4627B"/>
    <w:rsid w:val="00E6404A"/>
    <w:rsid w:val="00E838FD"/>
    <w:rsid w:val="00E924D2"/>
    <w:rsid w:val="00E97CCC"/>
    <w:rsid w:val="00EE0EB7"/>
    <w:rsid w:val="00F01C8E"/>
    <w:rsid w:val="00F36B05"/>
    <w:rsid w:val="00F445AC"/>
    <w:rsid w:val="00F44DE7"/>
    <w:rsid w:val="00F50D30"/>
    <w:rsid w:val="00F823E3"/>
    <w:rsid w:val="00FA386E"/>
    <w:rsid w:val="00FC4C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EA42F"/>
  <w14:defaultImageDpi w14:val="32767"/>
  <w15:chartTrackingRefBased/>
  <w15:docId w15:val="{1FBE40DA-B8E5-A648-A177-8510AD7D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doni Moda 18pt" w:eastAsiaTheme="minorHAnsi" w:hAnsi="Bodoni Moda 18pt" w:cs="Times New Roman (Corps CS)"/>
        <w:color w:val="000000" w:themeColor="text1"/>
        <w:sz w:val="17"/>
        <w:szCs w:val="17"/>
        <w:lang w:val="fr-FR"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arifs">
    <w:name w:val="Tarifs"/>
    <w:basedOn w:val="Policepardfaut"/>
    <w:uiPriority w:val="1"/>
    <w:qFormat/>
    <w:rsid w:val="004D4F38"/>
    <w:rPr>
      <w:rFonts w:ascii="Open Sans Semibold" w:hAnsi="Open Sans Semibold"/>
      <w:b/>
      <w:bCs/>
      <w:i/>
      <w:iCs/>
      <w:sz w:val="18"/>
      <w:szCs w:val="18"/>
    </w:rPr>
  </w:style>
  <w:style w:type="paragraph" w:customStyle="1" w:styleId="Textenormal">
    <w:name w:val="Texte normal"/>
    <w:basedOn w:val="Normal"/>
    <w:qFormat/>
    <w:rsid w:val="004D4F38"/>
    <w:pPr>
      <w:ind w:left="-426"/>
    </w:pPr>
    <w:rPr>
      <w:rFonts w:ascii="Open Sans" w:hAnsi="Open Sans"/>
      <w:sz w:val="18"/>
      <w:szCs w:val="18"/>
    </w:rPr>
  </w:style>
  <w:style w:type="paragraph" w:customStyle="1" w:styleId="Texteitaliquebloc">
    <w:name w:val="Texte italique bloc"/>
    <w:basedOn w:val="Sansinterligne"/>
    <w:qFormat/>
    <w:rsid w:val="00791D25"/>
    <w:pPr>
      <w:tabs>
        <w:tab w:val="left" w:pos="1134"/>
      </w:tabs>
      <w:spacing w:line="276" w:lineRule="auto"/>
    </w:pPr>
    <w:rPr>
      <w:rFonts w:ascii="Playfair Display" w:hAnsi="Playfair Display"/>
      <w:i/>
      <w:sz w:val="18"/>
      <w:szCs w:val="22"/>
    </w:rPr>
  </w:style>
  <w:style w:type="paragraph" w:styleId="Sansinterligne">
    <w:name w:val="No Spacing"/>
    <w:uiPriority w:val="1"/>
    <w:qFormat/>
    <w:rsid w:val="00791D25"/>
  </w:style>
  <w:style w:type="paragraph" w:customStyle="1" w:styleId="Aboites">
    <w:name w:val="A boites"/>
    <w:basedOn w:val="Normal"/>
    <w:qFormat/>
    <w:rsid w:val="00082BE3"/>
    <w:pPr>
      <w:widowControl w:val="0"/>
      <w:autoSpaceDE w:val="0"/>
      <w:autoSpaceDN w:val="0"/>
    </w:pPr>
    <w:rPr>
      <w:rFonts w:ascii="Roboto Light" w:eastAsia="Arial" w:hAnsi="Roboto Light" w:cs="Arial"/>
      <w:sz w:val="16"/>
      <w:szCs w:val="16"/>
      <w:lang w:eastAsia="fr-FR" w:bidi="fr-FR"/>
    </w:rPr>
  </w:style>
  <w:style w:type="paragraph" w:customStyle="1" w:styleId="Itallittle">
    <w:name w:val="Ital little"/>
    <w:basedOn w:val="Normal"/>
    <w:qFormat/>
    <w:rsid w:val="003D5FA5"/>
    <w:pPr>
      <w:spacing w:after="40"/>
      <w:jc w:val="both"/>
    </w:pPr>
    <w:rPr>
      <w:rFonts w:ascii="Playfair Display" w:hAnsi="Playfair Display"/>
      <w:sz w:val="18"/>
    </w:rPr>
  </w:style>
  <w:style w:type="paragraph" w:customStyle="1" w:styleId="Normalpuce">
    <w:name w:val="Normal puce"/>
    <w:basedOn w:val="Normal"/>
    <w:qFormat/>
    <w:rsid w:val="006076EA"/>
    <w:pPr>
      <w:numPr>
        <w:numId w:val="2"/>
      </w:numPr>
      <w:spacing w:after="120"/>
      <w:ind w:left="142" w:hanging="142"/>
      <w:contextualSpacing/>
    </w:pPr>
    <w:rPr>
      <w:rFonts w:ascii="Playfair Display" w:hAnsi="Playfair Display"/>
      <w:sz w:val="20"/>
      <w:szCs w:val="22"/>
    </w:rPr>
  </w:style>
  <w:style w:type="paragraph" w:customStyle="1" w:styleId="EVERESTTEXTECOURANT">
    <w:name w:val="EVEREST TEXTE COURANT"/>
    <w:basedOn w:val="NormalWeb"/>
    <w:qFormat/>
    <w:rsid w:val="006F1BEC"/>
    <w:pPr>
      <w:shd w:val="clear" w:color="auto" w:fill="FFFFFF"/>
      <w:spacing w:after="80"/>
      <w:jc w:val="both"/>
    </w:pPr>
    <w:rPr>
      <w:rFonts w:ascii="K2D Light" w:eastAsia="Times New Roman" w:hAnsi="K2D Light" w:cs="K2D ExtraBold"/>
      <w:bCs/>
      <w:color w:val="000000"/>
      <w:sz w:val="21"/>
      <w:szCs w:val="21"/>
      <w:lang w:eastAsia="fr-FR"/>
    </w:rPr>
  </w:style>
  <w:style w:type="paragraph" w:styleId="NormalWeb">
    <w:name w:val="Normal (Web)"/>
    <w:basedOn w:val="Normal"/>
    <w:uiPriority w:val="99"/>
    <w:semiHidden/>
    <w:unhideWhenUsed/>
    <w:rsid w:val="006F1BEC"/>
    <w:rPr>
      <w:rFonts w:ascii="Times New Roman" w:hAnsi="Times New Roman" w:cs="Times New Roman"/>
    </w:rPr>
  </w:style>
  <w:style w:type="paragraph" w:customStyle="1" w:styleId="EVERESTINTERTITRE">
    <w:name w:val="EVEREST INTER TITRE"/>
    <w:basedOn w:val="EVERESTTEXTECOURANT"/>
    <w:qFormat/>
    <w:rsid w:val="006F1BEC"/>
    <w:pPr>
      <w:ind w:left="-567"/>
    </w:pPr>
    <w:rPr>
      <w:rFonts w:ascii="K2D SemiBold" w:hAnsi="K2D SemiBold" w:cs="K2D SemiBold"/>
      <w:b/>
    </w:rPr>
  </w:style>
  <w:style w:type="paragraph" w:customStyle="1" w:styleId="EVERESTGRANDTITRE">
    <w:name w:val="EVEREST GRAND TITRE"/>
    <w:basedOn w:val="EVERESTTEXTECOURANT"/>
    <w:qFormat/>
    <w:rsid w:val="006F1BEC"/>
    <w:pPr>
      <w:spacing w:before="40"/>
      <w:ind w:left="-567"/>
    </w:pPr>
    <w:rPr>
      <w:rFonts w:ascii="K2D ExtraBold" w:hAnsi="K2D ExtraBold"/>
      <w:b/>
      <w:sz w:val="24"/>
    </w:rPr>
  </w:style>
  <w:style w:type="paragraph" w:customStyle="1" w:styleId="AFPRALGRANDSTITRES">
    <w:name w:val="AFPRAL GRANDS TITRES"/>
    <w:basedOn w:val="Normal"/>
    <w:qFormat/>
    <w:rsid w:val="00413047"/>
    <w:rPr>
      <w:rFonts w:ascii="HelveticaNeueLT Std" w:eastAsia="Times New Roman" w:hAnsi="HelveticaNeueLT Std" w:cs="Open Sans"/>
      <w:b/>
      <w:bCs/>
      <w:color w:val="FFFFFF" w:themeColor="background1"/>
      <w:sz w:val="44"/>
      <w:szCs w:val="44"/>
      <w:lang w:eastAsia="fr-FR"/>
    </w:rPr>
  </w:style>
  <w:style w:type="paragraph" w:customStyle="1" w:styleId="AFPRALGRANDSOUSTITRE">
    <w:name w:val="AFPRAL GRAND SOUS TITRE"/>
    <w:basedOn w:val="Normal"/>
    <w:qFormat/>
    <w:rsid w:val="00413047"/>
    <w:pPr>
      <w:spacing w:line="270" w:lineRule="exact"/>
      <w:ind w:left="-142" w:right="-215"/>
    </w:pPr>
    <w:rPr>
      <w:rFonts w:ascii="HelveticaNeueLT Std" w:eastAsia="Times New Roman" w:hAnsi="HelveticaNeueLT Std" w:cs="Open Sans"/>
      <w:b/>
      <w:bCs/>
      <w:lang w:val="en-US" w:eastAsia="fr-FR"/>
    </w:rPr>
  </w:style>
  <w:style w:type="paragraph" w:customStyle="1" w:styleId="AFPRALTITREARTICLE">
    <w:name w:val="AFPRAL TITRE ARTICLE"/>
    <w:basedOn w:val="Normal"/>
    <w:qFormat/>
    <w:rsid w:val="00413047"/>
    <w:pPr>
      <w:spacing w:after="90" w:line="280" w:lineRule="exact"/>
      <w:ind w:left="-142" w:right="-215"/>
    </w:pPr>
    <w:rPr>
      <w:rFonts w:ascii="HelveticaNeueLT Std" w:eastAsia="Times New Roman" w:hAnsi="HelveticaNeueLT Std" w:cs="Open Sans"/>
      <w:b/>
      <w:bCs/>
      <w:color w:val="0071A7"/>
      <w:sz w:val="28"/>
      <w:szCs w:val="28"/>
      <w:lang w:val="en-US" w:eastAsia="fr-FR"/>
    </w:rPr>
  </w:style>
  <w:style w:type="paragraph" w:customStyle="1" w:styleId="AFPRALINTRODUCTIONARTICLE">
    <w:name w:val="AFPRAL INTRODUCTION ARTICLE"/>
    <w:basedOn w:val="Normal"/>
    <w:qFormat/>
    <w:rsid w:val="00413047"/>
    <w:pPr>
      <w:spacing w:after="90" w:line="230" w:lineRule="exact"/>
      <w:ind w:left="-142" w:right="-215"/>
      <w:jc w:val="both"/>
    </w:pPr>
    <w:rPr>
      <w:rFonts w:ascii="HelveticaNeueLT Std Med" w:eastAsia="Times New Roman" w:hAnsi="HelveticaNeueLT Std Med" w:cs="Open Sans"/>
      <w:sz w:val="20"/>
      <w:szCs w:val="20"/>
      <w:lang w:val="en-US" w:eastAsia="fr-FR"/>
    </w:rPr>
  </w:style>
  <w:style w:type="paragraph" w:customStyle="1" w:styleId="AFPRALTEXTECOURANT">
    <w:name w:val="AFPRAL TEXTE COURANT"/>
    <w:basedOn w:val="Normal"/>
    <w:qFormat/>
    <w:rsid w:val="00413047"/>
    <w:pPr>
      <w:spacing w:after="90" w:line="220" w:lineRule="exact"/>
      <w:ind w:left="-142" w:right="-215"/>
      <w:jc w:val="both"/>
    </w:pPr>
    <w:rPr>
      <w:rFonts w:ascii="HelveticaNeueLT Std Lt" w:eastAsia="Times New Roman" w:hAnsi="HelveticaNeueLT Std Lt" w:cs="Open Sans"/>
      <w:sz w:val="19"/>
      <w:szCs w:val="19"/>
      <w:lang w:eastAsia="fr-FR"/>
    </w:rPr>
  </w:style>
  <w:style w:type="character" w:customStyle="1" w:styleId="AFPRALTEXTEVIDENCE">
    <w:name w:val="AFPRAL TEXTE ÉVIDENCE"/>
    <w:basedOn w:val="Policepardfaut"/>
    <w:uiPriority w:val="1"/>
    <w:qFormat/>
    <w:rsid w:val="00413047"/>
    <w:rPr>
      <w:rFonts w:ascii="HelveticaNeueLT Std Med" w:hAnsi="HelveticaNeueLT Std Med"/>
      <w:color w:val="0071A7"/>
      <w:sz w:val="19"/>
    </w:rPr>
  </w:style>
  <w:style w:type="paragraph" w:customStyle="1" w:styleId="AFPRALLEGENDESPHOTOS">
    <w:name w:val="AFPRAL LEGENDES PHOTOS"/>
    <w:basedOn w:val="AFPRALTEXTECOURANT"/>
    <w:qFormat/>
    <w:rsid w:val="00413047"/>
    <w:pPr>
      <w:spacing w:line="170" w:lineRule="exact"/>
      <w:jc w:val="left"/>
    </w:pPr>
    <w:rPr>
      <w:rFonts w:ascii="HelveticaNeueLT Std Lt Cn" w:hAnsi="HelveticaNeueLT Std Lt Cn"/>
      <w:sz w:val="15"/>
      <w:szCs w:val="15"/>
    </w:rPr>
  </w:style>
  <w:style w:type="paragraph" w:customStyle="1" w:styleId="AFPRALQUESTION">
    <w:name w:val="AFPRAL QUESTION"/>
    <w:basedOn w:val="AFPRALINTRODUCTIONARTICLE"/>
    <w:qFormat/>
    <w:rsid w:val="00413047"/>
    <w:pPr>
      <w:jc w:val="left"/>
    </w:pPr>
    <w:rPr>
      <w:i/>
      <w:iCs/>
      <w:color w:val="F70000"/>
    </w:rPr>
  </w:style>
  <w:style w:type="paragraph" w:customStyle="1" w:styleId="OKTOLEGENDES">
    <w:name w:val="OKTO LEGENDES :"/>
    <w:basedOn w:val="Normal"/>
    <w:qFormat/>
    <w:rsid w:val="00AD5D9F"/>
    <w:pPr>
      <w:shd w:val="clear" w:color="auto" w:fill="FFFFFF"/>
      <w:spacing w:after="120" w:line="190" w:lineRule="exact"/>
      <w:jc w:val="both"/>
    </w:pPr>
    <w:rPr>
      <w:rFonts w:ascii="FUTURA T BOOK" w:eastAsia="Times New Roman" w:hAnsi="FUTURA T BOOK" w:cs="Open Sans"/>
      <w:sz w:val="16"/>
      <w:szCs w:val="16"/>
      <w:lang w:val="en-US" w:eastAsia="fr-FR"/>
    </w:rPr>
  </w:style>
  <w:style w:type="paragraph" w:customStyle="1" w:styleId="OKTOTEXTEBOLDCOLOR">
    <w:name w:val="OKTO TEXTE BOLD COLOR"/>
    <w:basedOn w:val="Normal"/>
    <w:qFormat/>
    <w:rsid w:val="00AD5D9F"/>
    <w:pPr>
      <w:shd w:val="clear" w:color="auto" w:fill="FFFFFF"/>
      <w:spacing w:after="120" w:line="240" w:lineRule="exact"/>
      <w:jc w:val="both"/>
    </w:pPr>
    <w:rPr>
      <w:rFonts w:ascii="Futura T" w:eastAsia="Times New Roman" w:hAnsi="Futura T" w:cs="Open Sans"/>
      <w:b/>
      <w:bCs/>
      <w:color w:val="006885"/>
      <w:sz w:val="21"/>
      <w:szCs w:val="21"/>
      <w:lang w:val="en-US" w:eastAsia="fr-FR"/>
    </w:rPr>
  </w:style>
  <w:style w:type="character" w:customStyle="1" w:styleId="OKTOTEXTEBOLD">
    <w:name w:val="OKTO TEXTE BOLD"/>
    <w:basedOn w:val="Policepardfaut"/>
    <w:uiPriority w:val="1"/>
    <w:qFormat/>
    <w:rsid w:val="00AD5D9F"/>
    <w:rPr>
      <w:rFonts w:ascii="FUTURA T DEMI" w:eastAsia="Times New Roman" w:hAnsi="FUTURA T DEMI" w:cs="Open Sans"/>
      <w:b/>
      <w:bCs/>
      <w:i w:val="0"/>
      <w:color w:val="000000"/>
      <w:sz w:val="21"/>
      <w:szCs w:val="21"/>
      <w:lang w:eastAsia="fr-FR"/>
    </w:rPr>
  </w:style>
  <w:style w:type="character" w:customStyle="1" w:styleId="OKTOTEXTECOURANTITALIQUE">
    <w:name w:val="OKTO TEXTE COURANT ITALIQUE :"/>
    <w:basedOn w:val="Policepardfaut"/>
    <w:uiPriority w:val="1"/>
    <w:qFormat/>
    <w:rsid w:val="00AD5D9F"/>
    <w:rPr>
      <w:rFonts w:ascii="FUTURA T BOOK OBLIQUE" w:hAnsi="FUTURA T BOOK OBLIQUE"/>
      <w:i/>
      <w:iCs/>
    </w:rPr>
  </w:style>
  <w:style w:type="paragraph" w:customStyle="1" w:styleId="VersionetDate">
    <w:name w:val="Version et Date"/>
    <w:basedOn w:val="Normal"/>
    <w:autoRedefine/>
    <w:qFormat/>
    <w:rsid w:val="007532FE"/>
    <w:pPr>
      <w:spacing w:before="80" w:after="120" w:line="250" w:lineRule="exact"/>
      <w:ind w:right="-432"/>
      <w:jc w:val="both"/>
    </w:pPr>
    <w:rPr>
      <w:rFonts w:ascii="HelveticaNeueLT Std Lt" w:hAnsi="HelveticaNeueLT Std Lt"/>
      <w:noProof/>
      <w:color w:val="000000"/>
      <w:spacing w:val="4"/>
      <w:sz w:val="21"/>
      <w14:ligatures w14:val="standard"/>
    </w:rPr>
  </w:style>
  <w:style w:type="paragraph" w:styleId="En-tte">
    <w:name w:val="header"/>
    <w:basedOn w:val="Normal"/>
    <w:link w:val="En-tteCar"/>
    <w:uiPriority w:val="99"/>
    <w:unhideWhenUsed/>
    <w:rsid w:val="000A5FD9"/>
    <w:pPr>
      <w:tabs>
        <w:tab w:val="center" w:pos="4536"/>
        <w:tab w:val="right" w:pos="9072"/>
      </w:tabs>
    </w:pPr>
  </w:style>
  <w:style w:type="character" w:customStyle="1" w:styleId="En-tteCar">
    <w:name w:val="En-tête Car"/>
    <w:basedOn w:val="Policepardfaut"/>
    <w:link w:val="En-tte"/>
    <w:uiPriority w:val="99"/>
    <w:rsid w:val="000A5FD9"/>
  </w:style>
  <w:style w:type="paragraph" w:styleId="Pieddepage">
    <w:name w:val="footer"/>
    <w:basedOn w:val="Normal"/>
    <w:link w:val="PieddepageCar"/>
    <w:uiPriority w:val="99"/>
    <w:unhideWhenUsed/>
    <w:rsid w:val="000A5FD9"/>
    <w:pPr>
      <w:tabs>
        <w:tab w:val="center" w:pos="4536"/>
        <w:tab w:val="right" w:pos="9072"/>
      </w:tabs>
    </w:pPr>
  </w:style>
  <w:style w:type="character" w:customStyle="1" w:styleId="PieddepageCar">
    <w:name w:val="Pied de page Car"/>
    <w:basedOn w:val="Policepardfaut"/>
    <w:link w:val="Pieddepage"/>
    <w:uiPriority w:val="99"/>
    <w:rsid w:val="000A5FD9"/>
  </w:style>
  <w:style w:type="paragraph" w:customStyle="1" w:styleId="LTextecourant">
    <w:name w:val="L_Texte courant"/>
    <w:basedOn w:val="Normal"/>
    <w:link w:val="LTextecourantCar"/>
    <w:qFormat/>
    <w:rsid w:val="006F1A65"/>
    <w:pPr>
      <w:shd w:val="clear" w:color="auto" w:fill="FFFFFF"/>
      <w:spacing w:after="120" w:line="264" w:lineRule="auto"/>
      <w:ind w:left="567"/>
    </w:pPr>
    <w:rPr>
      <w:rFonts w:ascii="Montserrat" w:eastAsia="Times New Roman" w:hAnsi="Montserrat" w:cs="Open Sans"/>
      <w:iCs/>
      <w:color w:val="000000"/>
      <w:sz w:val="18"/>
      <w:szCs w:val="18"/>
      <w:lang w:val="en-US" w:eastAsia="fr-FR"/>
    </w:rPr>
  </w:style>
  <w:style w:type="paragraph" w:customStyle="1" w:styleId="LTextegrasBlack">
    <w:name w:val="L_Texte gras Black"/>
    <w:basedOn w:val="LTextecourant"/>
    <w:link w:val="LTextegrasBlackCar"/>
    <w:qFormat/>
    <w:rsid w:val="00A41BD7"/>
    <w:rPr>
      <w:rFonts w:ascii="Montserrat SemiBold" w:hAnsi="Montserrat SemiBold"/>
      <w:b/>
      <w:bCs/>
      <w:color w:val="000000" w:themeColor="text1"/>
    </w:rPr>
  </w:style>
  <w:style w:type="character" w:customStyle="1" w:styleId="LTextecourantCar">
    <w:name w:val="L_Texte courant Car"/>
    <w:basedOn w:val="Policepardfaut"/>
    <w:link w:val="LTextecourant"/>
    <w:rsid w:val="00F01C8E"/>
    <w:rPr>
      <w:rFonts w:ascii="Montserrat" w:eastAsia="Times New Roman" w:hAnsi="Montserrat" w:cs="Open Sans"/>
      <w:iCs/>
      <w:color w:val="000000"/>
      <w:sz w:val="18"/>
      <w:szCs w:val="18"/>
      <w:shd w:val="clear" w:color="auto" w:fill="FFFFFF"/>
      <w:lang w:val="en-US" w:eastAsia="fr-FR"/>
    </w:rPr>
  </w:style>
  <w:style w:type="character" w:customStyle="1" w:styleId="LTextegrasBlackCar">
    <w:name w:val="L_Texte gras Black Car"/>
    <w:basedOn w:val="LTextecourantCar"/>
    <w:link w:val="LTextegrasBlack"/>
    <w:rsid w:val="00A41BD7"/>
    <w:rPr>
      <w:rFonts w:ascii="Montserrat SemiBold" w:eastAsia="Times New Roman" w:hAnsi="Montserrat SemiBold" w:cs="Open Sans"/>
      <w:b/>
      <w:bCs/>
      <w:iCs/>
      <w:color w:val="000000"/>
      <w:sz w:val="18"/>
      <w:szCs w:val="18"/>
      <w:shd w:val="clear" w:color="auto" w:fill="FFFFFF"/>
      <w:lang w:val="en-US" w:eastAsia="fr-FR"/>
    </w:rPr>
  </w:style>
  <w:style w:type="paragraph" w:customStyle="1" w:styleId="LGRANDTITREBLUEDARK">
    <w:name w:val="L_GRAND TITRE BLUE DARK"/>
    <w:basedOn w:val="LTextegrasBlack"/>
    <w:qFormat/>
    <w:rsid w:val="003C7D2A"/>
    <w:pPr>
      <w:spacing w:before="100" w:beforeAutospacing="1" w:line="240" w:lineRule="auto"/>
    </w:pPr>
    <w:rPr>
      <w:rFonts w:ascii="Montserrat ExtraBold" w:hAnsi="Montserrat ExtraBold"/>
      <w:caps/>
      <w:color w:val="1769A3"/>
      <w:sz w:val="24"/>
      <w:szCs w:val="24"/>
    </w:rPr>
  </w:style>
  <w:style w:type="paragraph" w:customStyle="1" w:styleId="LSoustitre-Chapeau">
    <w:name w:val="L_Sous titre-Chapeau"/>
    <w:basedOn w:val="LTextecourant"/>
    <w:qFormat/>
    <w:rsid w:val="007D3695"/>
    <w:pPr>
      <w:spacing w:after="160" w:line="240" w:lineRule="auto"/>
    </w:pPr>
    <w:rPr>
      <w:rFonts w:ascii="Montserrat SemiBold" w:hAnsi="Montserrat SemiBold"/>
      <w:b/>
      <w:bCs/>
      <w:sz w:val="21"/>
      <w:szCs w:val="21"/>
    </w:rPr>
  </w:style>
  <w:style w:type="paragraph" w:customStyle="1" w:styleId="LTextegrasOrangeDark">
    <w:name w:val="L_Texte gras Orange Dark"/>
    <w:basedOn w:val="LTextecourant"/>
    <w:link w:val="LTextegrasOrangeDarkCar"/>
    <w:qFormat/>
    <w:rsid w:val="002639D7"/>
    <w:rPr>
      <w:rFonts w:ascii="Montserrat SemiBold" w:hAnsi="Montserrat SemiBold"/>
      <w:b/>
      <w:color w:val="E9511D"/>
    </w:rPr>
  </w:style>
  <w:style w:type="character" w:customStyle="1" w:styleId="LTextegrasOrangeDarkCar">
    <w:name w:val="L_Texte gras Orange Dark Car"/>
    <w:basedOn w:val="LTextecourantCar"/>
    <w:link w:val="LTextegrasOrangeDark"/>
    <w:rsid w:val="002639D7"/>
    <w:rPr>
      <w:rFonts w:ascii="Montserrat SemiBold" w:eastAsia="Times New Roman" w:hAnsi="Montserrat SemiBold" w:cs="Open Sans"/>
      <w:b/>
      <w:iCs/>
      <w:color w:val="E9511D"/>
      <w:sz w:val="18"/>
      <w:szCs w:val="18"/>
      <w:shd w:val="clear" w:color="auto" w:fill="FFFFFF"/>
      <w:lang w:val="en-US" w:eastAsia="fr-FR"/>
    </w:rPr>
  </w:style>
  <w:style w:type="paragraph" w:customStyle="1" w:styleId="LTextegrasOrangeLight">
    <w:name w:val="L_Texte gras Orange Light"/>
    <w:basedOn w:val="LTextecourant"/>
    <w:link w:val="LTextegrasOrangeLightCar"/>
    <w:qFormat/>
    <w:rsid w:val="002639D7"/>
    <w:rPr>
      <w:rFonts w:ascii="Montserrat SemiBold" w:hAnsi="Montserrat SemiBold"/>
      <w:b/>
      <w:color w:val="F39200"/>
      <w:lang w:val="fr-FR"/>
    </w:rPr>
  </w:style>
  <w:style w:type="paragraph" w:customStyle="1" w:styleId="LTextegrasBlueLight">
    <w:name w:val="L_ Texte gras Blue Light"/>
    <w:basedOn w:val="LTextecourant"/>
    <w:link w:val="LTextegrasBlueLightCar"/>
    <w:qFormat/>
    <w:rsid w:val="004601E7"/>
    <w:rPr>
      <w:rFonts w:ascii="Montserrat SemiBold" w:hAnsi="Montserrat SemiBold"/>
      <w:b/>
      <w:color w:val="00AFDF"/>
      <w:lang w:val="fr-FR"/>
    </w:rPr>
  </w:style>
  <w:style w:type="character" w:customStyle="1" w:styleId="LTextegrasOrangeLightCar">
    <w:name w:val="L_Texte gras Orange Light Car"/>
    <w:basedOn w:val="LTextecourantCar"/>
    <w:link w:val="LTextegrasOrangeLight"/>
    <w:rsid w:val="002639D7"/>
    <w:rPr>
      <w:rFonts w:ascii="Montserrat SemiBold" w:eastAsia="Times New Roman" w:hAnsi="Montserrat SemiBold" w:cs="Open Sans"/>
      <w:b/>
      <w:iCs/>
      <w:color w:val="F39200"/>
      <w:sz w:val="18"/>
      <w:szCs w:val="18"/>
      <w:shd w:val="clear" w:color="auto" w:fill="FFFFFF"/>
      <w:lang w:val="en-US" w:eastAsia="fr-FR"/>
    </w:rPr>
  </w:style>
  <w:style w:type="paragraph" w:customStyle="1" w:styleId="LGRANDTITREBLACK">
    <w:name w:val="L_GRAND TITRE BLACK"/>
    <w:basedOn w:val="LGRANDTITREBLUEDARK"/>
    <w:qFormat/>
    <w:rsid w:val="003C7D2A"/>
    <w:rPr>
      <w:color w:val="000000" w:themeColor="text1"/>
      <w:lang w:val="fr-FR"/>
    </w:rPr>
  </w:style>
  <w:style w:type="character" w:customStyle="1" w:styleId="LTextegrasBlueLightCar">
    <w:name w:val="L_ Texte gras Blue Light Car"/>
    <w:basedOn w:val="LTextecourantCar"/>
    <w:link w:val="LTextegrasBlueLight"/>
    <w:rsid w:val="004601E7"/>
    <w:rPr>
      <w:rFonts w:ascii="Montserrat SemiBold" w:eastAsia="Times New Roman" w:hAnsi="Montserrat SemiBold" w:cs="Open Sans"/>
      <w:b/>
      <w:iCs/>
      <w:color w:val="00AFDF"/>
      <w:sz w:val="18"/>
      <w:szCs w:val="18"/>
      <w:shd w:val="clear" w:color="auto" w:fill="FFFFFF"/>
      <w:lang w:val="en-US" w:eastAsia="fr-FR"/>
    </w:rPr>
  </w:style>
  <w:style w:type="paragraph" w:customStyle="1" w:styleId="LSoustitre-ChapeauBlueLight">
    <w:name w:val="L_Sous titre-Chapeau Blue Light"/>
    <w:basedOn w:val="LSoustitre-Chapeau"/>
    <w:qFormat/>
    <w:rsid w:val="008A77FD"/>
    <w:rPr>
      <w:color w:val="00AFDF"/>
      <w:lang w:val="fr-FR"/>
    </w:rPr>
  </w:style>
  <w:style w:type="paragraph" w:customStyle="1" w:styleId="LEntteetablissement">
    <w:name w:val="L_Entête etablissement"/>
    <w:basedOn w:val="Normal"/>
    <w:qFormat/>
    <w:rsid w:val="000A1981"/>
    <w:pPr>
      <w:spacing w:after="120"/>
      <w:jc w:val="right"/>
    </w:pPr>
    <w:rPr>
      <w:rFonts w:ascii="Montserrat Alternates ExtraBold" w:hAnsi="Montserrat Alternates ExtraBold"/>
      <w:b/>
      <w:bCs/>
      <w:iCs/>
      <w:caps/>
      <w:color w:val="1769A3"/>
      <w:spacing w:val="10"/>
      <w:sz w:val="22"/>
      <w:szCs w:val="22"/>
    </w:rPr>
  </w:style>
  <w:style w:type="paragraph" w:customStyle="1" w:styleId="LSECTEURETABLISSEMENT">
    <w:name w:val="L_SECTEUR ETABLISSEMENT"/>
    <w:basedOn w:val="LEntteetablissement"/>
    <w:qFormat/>
    <w:rsid w:val="000A1981"/>
    <w:rPr>
      <w:rFonts w:ascii="Montserrat SemiBold" w:hAnsi="Montserrat SemiBold"/>
      <w:iCs w:val="0"/>
      <w:spacing w:val="0"/>
    </w:rPr>
  </w:style>
  <w:style w:type="character" w:styleId="Lienhypertexte">
    <w:name w:val="Hyperlink"/>
    <w:rsid w:val="000D0E8A"/>
    <w:rPr>
      <w:color w:val="0000FF"/>
      <w:u w:val="single"/>
    </w:rPr>
  </w:style>
  <w:style w:type="character" w:customStyle="1" w:styleId="UnresolvedMention">
    <w:name w:val="Unresolved Mention"/>
    <w:basedOn w:val="Policepardfaut"/>
    <w:uiPriority w:val="99"/>
    <w:rsid w:val="00087F97"/>
    <w:rPr>
      <w:color w:val="605E5C"/>
      <w:shd w:val="clear" w:color="auto" w:fill="E1DFDD"/>
    </w:rPr>
  </w:style>
  <w:style w:type="paragraph" w:customStyle="1" w:styleId="LTextecontactgrascolonnegauche">
    <w:name w:val="L_Texte contact gras colonne gauche"/>
    <w:basedOn w:val="LTextecontactcolonnegauche"/>
    <w:link w:val="LTextecontactgrascolonnegaucheCar"/>
    <w:autoRedefine/>
    <w:qFormat/>
    <w:rsid w:val="00934972"/>
    <w:rPr>
      <w:rFonts w:ascii="Montserrat SemiBold" w:hAnsi="Montserrat SemiBold"/>
      <w:b/>
      <w:bCs/>
      <w:iCs w:val="0"/>
    </w:rPr>
  </w:style>
  <w:style w:type="character" w:styleId="Lienhypertextesuivivisit">
    <w:name w:val="FollowedHyperlink"/>
    <w:basedOn w:val="Policepardfaut"/>
    <w:uiPriority w:val="99"/>
    <w:semiHidden/>
    <w:unhideWhenUsed/>
    <w:rsid w:val="00295936"/>
    <w:rPr>
      <w:color w:val="954F72" w:themeColor="followedHyperlink"/>
      <w:u w:val="single"/>
    </w:rPr>
  </w:style>
  <w:style w:type="paragraph" w:customStyle="1" w:styleId="LTextecontactcolonnegauche">
    <w:name w:val="L_Texte contact colonne gauche"/>
    <w:basedOn w:val="Normal"/>
    <w:link w:val="LTextecontactcolonnegaucheCar"/>
    <w:qFormat/>
    <w:rsid w:val="00934972"/>
    <w:pPr>
      <w:spacing w:after="60" w:line="228" w:lineRule="auto"/>
    </w:pPr>
    <w:rPr>
      <w:rFonts w:ascii="Montserrat" w:eastAsia="Times New Roman" w:hAnsi="Montserrat" w:cs="Open Sans"/>
      <w:iCs/>
      <w:color w:val="595959" w:themeColor="text1" w:themeTint="A6"/>
      <w:spacing w:val="-2"/>
      <w:sz w:val="13"/>
      <w:szCs w:val="13"/>
      <w:lang w:eastAsia="fr-FR"/>
    </w:rPr>
  </w:style>
  <w:style w:type="character" w:customStyle="1" w:styleId="LTextecontactcolonnegaucheCar">
    <w:name w:val="L_Texte contact colonne gauche Car"/>
    <w:basedOn w:val="Policepardfaut"/>
    <w:link w:val="LTextecontactcolonnegauche"/>
    <w:rsid w:val="00934972"/>
    <w:rPr>
      <w:rFonts w:ascii="Montserrat" w:eastAsia="Times New Roman" w:hAnsi="Montserrat" w:cs="Open Sans"/>
      <w:iCs/>
      <w:color w:val="595959" w:themeColor="text1" w:themeTint="A6"/>
      <w:spacing w:val="-2"/>
      <w:sz w:val="13"/>
      <w:szCs w:val="13"/>
      <w:lang w:eastAsia="fr-FR"/>
    </w:rPr>
  </w:style>
  <w:style w:type="character" w:customStyle="1" w:styleId="LTextecontactgrascolonnegaucheCar">
    <w:name w:val="L_Texte contact gras colonne gauche Car"/>
    <w:basedOn w:val="LTextecontactcolonnegaucheCar"/>
    <w:link w:val="LTextecontactgrascolonnegauche"/>
    <w:rsid w:val="00934972"/>
    <w:rPr>
      <w:rFonts w:ascii="Montserrat SemiBold" w:eastAsia="Times New Roman" w:hAnsi="Montserrat SemiBold" w:cs="Open Sans"/>
      <w:b/>
      <w:bCs/>
      <w:iCs w:val="0"/>
      <w:color w:val="595959" w:themeColor="text1" w:themeTint="A6"/>
      <w:spacing w:val="-2"/>
      <w:sz w:val="13"/>
      <w:szCs w:val="13"/>
      <w:lang w:eastAsia="fr-FR"/>
    </w:rPr>
  </w:style>
  <w:style w:type="paragraph" w:styleId="Paragraphedeliste">
    <w:name w:val="List Paragraph"/>
    <w:basedOn w:val="Normal"/>
    <w:qFormat/>
    <w:rsid w:val="0025133D"/>
    <w:pPr>
      <w:spacing w:after="160" w:line="259" w:lineRule="auto"/>
      <w:ind w:left="720"/>
      <w:contextualSpacing/>
    </w:pPr>
    <w:rPr>
      <w:rFonts w:asciiTheme="minorHAnsi" w:hAnsiTheme="minorHAnsi" w:cstheme="minorBidi"/>
      <w:color w:val="auto"/>
      <w:sz w:val="22"/>
      <w:szCs w:val="22"/>
    </w:rPr>
  </w:style>
  <w:style w:type="paragraph" w:customStyle="1" w:styleId="LTextegrasBlackG">
    <w:name w:val="L_Texte gras Black G"/>
    <w:basedOn w:val="Normal"/>
    <w:link w:val="LTextegrasBlackGCar"/>
    <w:qFormat/>
    <w:rsid w:val="004D41D9"/>
    <w:pPr>
      <w:spacing w:after="120" w:line="264" w:lineRule="auto"/>
      <w:ind w:left="-284" w:right="-432"/>
      <w:jc w:val="both"/>
    </w:pPr>
    <w:rPr>
      <w:rFonts w:ascii="Montserrat SemiBold" w:eastAsia="Times New Roman" w:hAnsi="Montserrat SemiBold" w:cs="Open Sans"/>
      <w:b/>
      <w:bCs/>
      <w:iCs/>
      <w:sz w:val="18"/>
      <w:szCs w:val="18"/>
      <w:lang w:eastAsia="fr-FR"/>
    </w:rPr>
  </w:style>
  <w:style w:type="character" w:customStyle="1" w:styleId="LTextegrasBlackGCar">
    <w:name w:val="L_Texte gras Black G Car"/>
    <w:basedOn w:val="Policepardfaut"/>
    <w:link w:val="LTextegrasBlackG"/>
    <w:rsid w:val="004D41D9"/>
    <w:rPr>
      <w:rFonts w:ascii="Montserrat SemiBold" w:eastAsia="Times New Roman" w:hAnsi="Montserrat SemiBold" w:cs="Open Sans"/>
      <w:b/>
      <w:bCs/>
      <w:iCs/>
      <w:sz w:val="18"/>
      <w:szCs w:val="18"/>
      <w:lang w:eastAsia="fr-FR"/>
    </w:rPr>
  </w:style>
  <w:style w:type="table" w:styleId="Grilledutableau">
    <w:name w:val="Table Grid"/>
    <w:basedOn w:val="TableauNormal"/>
    <w:uiPriority w:val="39"/>
    <w:rsid w:val="0094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BE4A42"/>
    <w:rPr>
      <w:rFonts w:ascii="Times New Roman" w:eastAsia="Times New Roman" w:hAnsi="Times New Roman" w:cs="Times New Roman"/>
      <w:color w:val="auto"/>
      <w:sz w:val="20"/>
      <w:szCs w:val="20"/>
      <w:lang w:eastAsia="fr-FR"/>
    </w:rPr>
  </w:style>
  <w:style w:type="character" w:customStyle="1" w:styleId="NotedebasdepageCar">
    <w:name w:val="Note de bas de page Car"/>
    <w:basedOn w:val="Policepardfaut"/>
    <w:link w:val="Notedebasdepage"/>
    <w:semiHidden/>
    <w:rsid w:val="00BE4A42"/>
    <w:rPr>
      <w:rFonts w:ascii="Times New Roman" w:eastAsia="Times New Roman" w:hAnsi="Times New Roman" w:cs="Times New Roman"/>
      <w:color w:val="auto"/>
      <w:sz w:val="20"/>
      <w:szCs w:val="20"/>
      <w:lang w:eastAsia="fr-FR"/>
    </w:rPr>
  </w:style>
  <w:style w:type="character" w:styleId="Appelnotedebasdep">
    <w:name w:val="footnote reference"/>
    <w:semiHidden/>
    <w:unhideWhenUsed/>
    <w:rsid w:val="00BE4A42"/>
    <w:rPr>
      <w:vertAlign w:val="superscript"/>
    </w:rPr>
  </w:style>
  <w:style w:type="paragraph" w:customStyle="1" w:styleId="Default">
    <w:name w:val="Default"/>
    <w:rsid w:val="00BE4A42"/>
    <w:pPr>
      <w:autoSpaceDE w:val="0"/>
      <w:autoSpaceDN w:val="0"/>
      <w:adjustRightInd w:val="0"/>
    </w:pPr>
    <w:rPr>
      <w:rFonts w:ascii="Tahoma" w:eastAsia="Times New Roman"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7930">
      <w:bodyDiv w:val="1"/>
      <w:marLeft w:val="0"/>
      <w:marRight w:val="0"/>
      <w:marTop w:val="0"/>
      <w:marBottom w:val="0"/>
      <w:divBdr>
        <w:top w:val="none" w:sz="0" w:space="0" w:color="auto"/>
        <w:left w:val="none" w:sz="0" w:space="0" w:color="auto"/>
        <w:bottom w:val="none" w:sz="0" w:space="0" w:color="auto"/>
        <w:right w:val="none" w:sz="0" w:space="0" w:color="auto"/>
      </w:divBdr>
    </w:div>
    <w:div w:id="1501118839">
      <w:bodyDiv w:val="1"/>
      <w:marLeft w:val="0"/>
      <w:marRight w:val="0"/>
      <w:marTop w:val="0"/>
      <w:marBottom w:val="0"/>
      <w:divBdr>
        <w:top w:val="none" w:sz="0" w:space="0" w:color="auto"/>
        <w:left w:val="none" w:sz="0" w:space="0" w:color="auto"/>
        <w:bottom w:val="none" w:sz="0" w:space="0" w:color="auto"/>
        <w:right w:val="none" w:sz="0" w:space="0" w:color="auto"/>
      </w:divBdr>
    </w:div>
    <w:div w:id="19457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raldine.bertuzzi@lenval.com" TargetMode="External"/><Relationship Id="rId18" Type="http://schemas.openxmlformats.org/officeDocument/2006/relationships/hyperlink" Target="mailto:partage1toit@gmail.com" TargetMode="External"/><Relationship Id="rId26" Type="http://schemas.openxmlformats.org/officeDocument/2006/relationships/image" Target="https://www.izly.fr/images/logo_izly_small.png"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enedicte.chevalieri@lenval.com" TargetMode="External"/><Relationship Id="rId17" Type="http://schemas.openxmlformats.org/officeDocument/2006/relationships/image" Target="https://partage1toit.fr/wp-content/uploads/2021/07/logo-P1T-21-e1642163783814.png" TargetMode="External"/><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crous-nice.fr/seloge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visale.fr"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png"/><Relationship Id="rId28" Type="http://schemas.openxmlformats.org/officeDocument/2006/relationships/image" Target="media/image10.jpeg"/><Relationship Id="rId10" Type="http://schemas.openxmlformats.org/officeDocument/2006/relationships/hyperlink" Target="http://www.ifmea.lenval.org" TargetMode="External"/><Relationship Id="rId19" Type="http://schemas.openxmlformats.org/officeDocument/2006/relationships/image" Target="media/image6.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rancecompetences.fr/recherche/rncp/38529/" TargetMode="External"/><Relationship Id="rId14" Type="http://schemas.openxmlformats.org/officeDocument/2006/relationships/hyperlink" Target="http://www.ifmea.lenval.org" TargetMode="External"/><Relationship Id="rId22" Type="http://schemas.openxmlformats.org/officeDocument/2006/relationships/hyperlink" Target="http://www.lokaviz.fr" TargetMode="External"/><Relationship Id="rId27" Type="http://schemas.openxmlformats.org/officeDocument/2006/relationships/hyperlink" Target="https://www.infojeunes-paca.fr/"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ifmea.lenval.org" TargetMode="External"/><Relationship Id="rId2" Type="http://schemas.openxmlformats.org/officeDocument/2006/relationships/hyperlink" Target="mailto:ifmea@lenval.com" TargetMode="External"/><Relationship Id="rId1" Type="http://schemas.openxmlformats.org/officeDocument/2006/relationships/image" Target="media/image14.jpeg"/><Relationship Id="rId6" Type="http://schemas.openxmlformats.org/officeDocument/2006/relationships/hyperlink" Target="http://www.ifmea.lenval.org" TargetMode="External"/><Relationship Id="rId5" Type="http://schemas.openxmlformats.org/officeDocument/2006/relationships/hyperlink" Target="mailto:ifmea@lenval.com" TargetMode="External"/><Relationship Id="rId4" Type="http://schemas.openxmlformats.org/officeDocument/2006/relationships/image" Target="media/image140.jpeg"/></Relationships>
</file>

<file path=word/_rels/header2.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media/image12.jpeg"/><Relationship Id="rId1" Type="http://schemas.openxmlformats.org/officeDocument/2006/relationships/image" Target="media/image11.png"/><Relationship Id="rId5" Type="http://schemas.openxmlformats.org/officeDocument/2006/relationships/image" Target="media/image130.jpeg"/><Relationship Id="rId4" Type="http://schemas.openxmlformats.org/officeDocument/2006/relationships/image" Target="media/image12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9588D-BDB1-4CBA-BC20-DC3FE6DF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4658</Words>
  <Characters>25619</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Roux</dc:creator>
  <cp:keywords/>
  <dc:description/>
  <cp:lastModifiedBy>FRADET Catherine</cp:lastModifiedBy>
  <cp:revision>13</cp:revision>
  <cp:lastPrinted>2024-12-04T14:27:00Z</cp:lastPrinted>
  <dcterms:created xsi:type="dcterms:W3CDTF">2024-11-08T09:11:00Z</dcterms:created>
  <dcterms:modified xsi:type="dcterms:W3CDTF">2025-03-19T16:00:00Z</dcterms:modified>
</cp:coreProperties>
</file>